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05" w:rsidRPr="00D2220B" w:rsidRDefault="00F82F05" w:rsidP="00D22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 w:rsidRPr="00D2220B">
        <w:rPr>
          <w:rFonts w:ascii="Times New Roman" w:hAnsi="Times New Roman" w:cs="Times New Roman"/>
          <w:b/>
          <w:bCs/>
          <w:color w:val="1A171B"/>
          <w:sz w:val="28"/>
          <w:szCs w:val="28"/>
        </w:rPr>
        <w:t>Pravidla pro Fond rozvoje bydlení Obce Bory</w:t>
      </w:r>
    </w:p>
    <w:p w:rsidR="003C486E" w:rsidRDefault="003C486E" w:rsidP="003C486E">
      <w:pPr>
        <w:pStyle w:val="Normlnweb"/>
        <w:spacing w:before="0" w:beforeAutospacing="0" w:after="0" w:afterAutospacing="0"/>
        <w:ind w:right="300"/>
        <w:jc w:val="both"/>
        <w:rPr>
          <w:bCs/>
          <w:szCs w:val="20"/>
        </w:rPr>
      </w:pPr>
    </w:p>
    <w:p w:rsidR="00D2220B" w:rsidRPr="003C486E" w:rsidRDefault="003C486E" w:rsidP="003C486E">
      <w:pPr>
        <w:pStyle w:val="Normlnweb"/>
        <w:spacing w:before="0" w:beforeAutospacing="0" w:after="0" w:afterAutospacing="0"/>
        <w:jc w:val="both"/>
        <w:rPr>
          <w:bCs/>
          <w:szCs w:val="20"/>
        </w:rPr>
      </w:pPr>
      <w:r w:rsidRPr="003C486E">
        <w:rPr>
          <w:bCs/>
          <w:szCs w:val="20"/>
        </w:rPr>
        <w:t xml:space="preserve">Zastupitelstvo obce Bory vydává dne </w:t>
      </w:r>
      <w:proofErr w:type="gramStart"/>
      <w:r w:rsidR="002E734A">
        <w:rPr>
          <w:bCs/>
          <w:szCs w:val="20"/>
        </w:rPr>
        <w:t>12.6.2015</w:t>
      </w:r>
      <w:proofErr w:type="gramEnd"/>
      <w:r w:rsidR="002E734A">
        <w:rPr>
          <w:bCs/>
          <w:szCs w:val="20"/>
        </w:rPr>
        <w:t xml:space="preserve"> </w:t>
      </w:r>
      <w:r w:rsidRPr="003C486E">
        <w:rPr>
          <w:bCs/>
          <w:szCs w:val="20"/>
        </w:rPr>
        <w:t>t</w:t>
      </w:r>
      <w:r w:rsidR="00610B3E">
        <w:rPr>
          <w:bCs/>
          <w:szCs w:val="20"/>
        </w:rPr>
        <w:t>a</w:t>
      </w:r>
      <w:r w:rsidRPr="003C486E">
        <w:rPr>
          <w:bCs/>
          <w:szCs w:val="20"/>
        </w:rPr>
        <w:t>to pravidla pro Fond rozvoje bydlení Obce Bory</w:t>
      </w:r>
    </w:p>
    <w:p w:rsidR="00875152" w:rsidRDefault="00875152" w:rsidP="00D2220B">
      <w:pPr>
        <w:pStyle w:val="Normlnweb"/>
        <w:spacing w:before="0" w:beforeAutospacing="0" w:after="0" w:afterAutospacing="0"/>
        <w:ind w:right="300"/>
        <w:jc w:val="center"/>
        <w:rPr>
          <w:b/>
          <w:bCs/>
          <w:szCs w:val="20"/>
        </w:rPr>
      </w:pPr>
    </w:p>
    <w:p w:rsidR="00D2220B" w:rsidRDefault="005A7C56" w:rsidP="00D2220B">
      <w:pPr>
        <w:pStyle w:val="Normlnweb"/>
        <w:spacing w:before="0" w:beforeAutospacing="0" w:after="0" w:afterAutospacing="0"/>
        <w:ind w:right="30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Článek </w:t>
      </w:r>
      <w:r w:rsidR="00610B3E">
        <w:rPr>
          <w:b/>
          <w:bCs/>
          <w:szCs w:val="20"/>
        </w:rPr>
        <w:t>1</w:t>
      </w:r>
    </w:p>
    <w:p w:rsidR="00D2220B" w:rsidRDefault="00D2220B" w:rsidP="00D2220B">
      <w:pPr>
        <w:pStyle w:val="Normlnweb"/>
        <w:spacing w:before="0" w:beforeAutospacing="0" w:after="0" w:afterAutospacing="0"/>
        <w:ind w:right="300"/>
        <w:jc w:val="center"/>
        <w:rPr>
          <w:b/>
          <w:bCs/>
          <w:szCs w:val="20"/>
        </w:rPr>
      </w:pPr>
      <w:r>
        <w:rPr>
          <w:b/>
          <w:bCs/>
          <w:szCs w:val="20"/>
        </w:rPr>
        <w:t>Základní ustanovení</w:t>
      </w:r>
      <w:r w:rsidR="00072A52">
        <w:rPr>
          <w:b/>
          <w:bCs/>
          <w:szCs w:val="20"/>
        </w:rPr>
        <w:t xml:space="preserve"> – účel F</w:t>
      </w:r>
      <w:r w:rsidR="0020515E">
        <w:rPr>
          <w:b/>
          <w:bCs/>
          <w:szCs w:val="20"/>
        </w:rPr>
        <w:t>ondu</w:t>
      </w:r>
    </w:p>
    <w:p w:rsidR="00D2220B" w:rsidRDefault="00D2220B" w:rsidP="00D2220B">
      <w:pPr>
        <w:pStyle w:val="Normlnweb"/>
        <w:spacing w:before="0" w:beforeAutospacing="0" w:after="0" w:afterAutospacing="0"/>
        <w:ind w:right="300"/>
        <w:jc w:val="center"/>
        <w:rPr>
          <w:b/>
          <w:bCs/>
          <w:szCs w:val="20"/>
        </w:rPr>
      </w:pPr>
    </w:p>
    <w:p w:rsidR="00D2220B" w:rsidRDefault="00D2220B" w:rsidP="00875152">
      <w:pPr>
        <w:pStyle w:val="Normlnweb"/>
        <w:numPr>
          <w:ilvl w:val="0"/>
          <w:numId w:val="1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Obec Bory</w:t>
      </w:r>
      <w:r w:rsidRPr="00CB3498">
        <w:rPr>
          <w:sz w:val="22"/>
          <w:szCs w:val="22"/>
        </w:rPr>
        <w:t xml:space="preserve"> (dále jen</w:t>
      </w:r>
      <w:r>
        <w:rPr>
          <w:sz w:val="22"/>
          <w:szCs w:val="22"/>
        </w:rPr>
        <w:t xml:space="preserve"> „</w:t>
      </w:r>
      <w:r w:rsidR="0020515E">
        <w:rPr>
          <w:sz w:val="22"/>
          <w:szCs w:val="22"/>
        </w:rPr>
        <w:t>O</w:t>
      </w:r>
      <w:r>
        <w:rPr>
          <w:sz w:val="22"/>
          <w:szCs w:val="22"/>
        </w:rPr>
        <w:t>bec“</w:t>
      </w:r>
      <w:r w:rsidRPr="00CB3498">
        <w:rPr>
          <w:sz w:val="22"/>
          <w:szCs w:val="22"/>
        </w:rPr>
        <w:t xml:space="preserve">) v zájmu zlepšení úrovně bydlení, životního prostředí a vzhledu </w:t>
      </w:r>
      <w:r>
        <w:rPr>
          <w:sz w:val="22"/>
          <w:szCs w:val="22"/>
        </w:rPr>
        <w:t>obce</w:t>
      </w:r>
      <w:r w:rsidRPr="00CB3498">
        <w:rPr>
          <w:sz w:val="22"/>
          <w:szCs w:val="22"/>
        </w:rPr>
        <w:t xml:space="preserve"> zřídil</w:t>
      </w:r>
      <w:r>
        <w:rPr>
          <w:sz w:val="22"/>
          <w:szCs w:val="22"/>
        </w:rPr>
        <w:t>a</w:t>
      </w:r>
      <w:r w:rsidRPr="00CB3498">
        <w:rPr>
          <w:sz w:val="22"/>
          <w:szCs w:val="22"/>
        </w:rPr>
        <w:t xml:space="preserve"> Fond rozvoje bydlení </w:t>
      </w:r>
      <w:r>
        <w:rPr>
          <w:sz w:val="22"/>
          <w:szCs w:val="22"/>
        </w:rPr>
        <w:t>obce</w:t>
      </w:r>
      <w:r w:rsidRPr="00CB3498">
        <w:rPr>
          <w:sz w:val="22"/>
          <w:szCs w:val="22"/>
        </w:rPr>
        <w:t xml:space="preserve"> (dále</w:t>
      </w:r>
      <w:r>
        <w:rPr>
          <w:sz w:val="22"/>
          <w:szCs w:val="22"/>
        </w:rPr>
        <w:t xml:space="preserve"> </w:t>
      </w:r>
      <w:r w:rsidRPr="00CB3498">
        <w:rPr>
          <w:sz w:val="22"/>
          <w:szCs w:val="22"/>
        </w:rPr>
        <w:t xml:space="preserve">jen </w:t>
      </w:r>
      <w:r>
        <w:rPr>
          <w:sz w:val="22"/>
          <w:szCs w:val="22"/>
        </w:rPr>
        <w:t>„</w:t>
      </w:r>
      <w:r w:rsidR="0020515E">
        <w:rPr>
          <w:sz w:val="22"/>
          <w:szCs w:val="22"/>
        </w:rPr>
        <w:t>F</w:t>
      </w:r>
      <w:r w:rsidRPr="00CB3498">
        <w:rPr>
          <w:sz w:val="22"/>
          <w:szCs w:val="22"/>
        </w:rPr>
        <w:t>ond</w:t>
      </w:r>
      <w:r>
        <w:rPr>
          <w:sz w:val="22"/>
          <w:szCs w:val="22"/>
        </w:rPr>
        <w:t>“)</w:t>
      </w:r>
      <w:r w:rsidRPr="00CB3498">
        <w:rPr>
          <w:sz w:val="22"/>
          <w:szCs w:val="22"/>
        </w:rPr>
        <w:t xml:space="preserve">, který slouží k poskytování </w:t>
      </w:r>
      <w:r w:rsidR="003C486E">
        <w:rPr>
          <w:sz w:val="22"/>
          <w:szCs w:val="22"/>
        </w:rPr>
        <w:t>úvěrů</w:t>
      </w:r>
      <w:r w:rsidRPr="00CB34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vlastníkům domů a bytů </w:t>
      </w:r>
      <w:r w:rsidRPr="00CB3498">
        <w:rPr>
          <w:sz w:val="22"/>
          <w:szCs w:val="22"/>
        </w:rPr>
        <w:t xml:space="preserve">na zvelebení obytných budov a úrovně bydlení </w:t>
      </w:r>
      <w:r>
        <w:rPr>
          <w:sz w:val="22"/>
          <w:szCs w:val="22"/>
        </w:rPr>
        <w:t>na území Obce Bory</w:t>
      </w:r>
      <w:r w:rsidRPr="00CB3498">
        <w:rPr>
          <w:sz w:val="22"/>
          <w:szCs w:val="22"/>
        </w:rPr>
        <w:t xml:space="preserve"> podle dále stanovených </w:t>
      </w:r>
      <w:r>
        <w:rPr>
          <w:sz w:val="22"/>
          <w:szCs w:val="22"/>
        </w:rPr>
        <w:t>podmínek, které jsou upraveny těmito Pravidly.</w:t>
      </w:r>
    </w:p>
    <w:p w:rsidR="00D2220B" w:rsidRPr="00CB3498" w:rsidRDefault="00D2220B" w:rsidP="00875152">
      <w:pPr>
        <w:pStyle w:val="Normlnweb"/>
        <w:numPr>
          <w:ilvl w:val="0"/>
          <w:numId w:val="1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sz w:val="22"/>
          <w:szCs w:val="22"/>
        </w:rPr>
      </w:pPr>
      <w:r w:rsidRPr="00CB3498">
        <w:rPr>
          <w:sz w:val="22"/>
          <w:szCs w:val="22"/>
        </w:rPr>
        <w:t xml:space="preserve">Fond byl založen na základě dohody s Ministerstvem pro místní rozvoj ČR o poskytnutí návratné výpomoci ze státního rozpočtu v roce </w:t>
      </w:r>
      <w:r w:rsidR="0020515E">
        <w:rPr>
          <w:sz w:val="22"/>
          <w:szCs w:val="22"/>
        </w:rPr>
        <w:t>1998</w:t>
      </w:r>
      <w:r w:rsidRPr="00CB3498">
        <w:rPr>
          <w:sz w:val="22"/>
          <w:szCs w:val="22"/>
        </w:rPr>
        <w:t>.</w:t>
      </w:r>
    </w:p>
    <w:p w:rsidR="0020515E" w:rsidRPr="0020515E" w:rsidRDefault="0020515E" w:rsidP="0020515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3F3F3F"/>
          <w:sz w:val="24"/>
          <w:szCs w:val="24"/>
        </w:rPr>
      </w:pPr>
      <w:r w:rsidRPr="0020515E">
        <w:rPr>
          <w:rFonts w:ascii="Times New Roman" w:hAnsi="Times New Roman" w:cs="Times New Roman"/>
          <w:color w:val="3F3F3F"/>
          <w:sz w:val="24"/>
          <w:szCs w:val="24"/>
        </w:rPr>
        <w:t xml:space="preserve">Fond je určen k poskytování </w:t>
      </w:r>
      <w:r w:rsidR="003C486E">
        <w:rPr>
          <w:rFonts w:ascii="Times New Roman" w:hAnsi="Times New Roman" w:cs="Times New Roman"/>
          <w:color w:val="3F3F3F"/>
          <w:sz w:val="24"/>
          <w:szCs w:val="24"/>
        </w:rPr>
        <w:t>úvěrů</w:t>
      </w:r>
      <w:r w:rsidRPr="0020515E">
        <w:rPr>
          <w:rFonts w:ascii="Times New Roman" w:hAnsi="Times New Roman" w:cs="Times New Roman"/>
          <w:color w:val="3F3F3F"/>
          <w:sz w:val="24"/>
          <w:szCs w:val="24"/>
        </w:rPr>
        <w:t xml:space="preserve"> na opravu, rekonstrukci a modernizaci (dále jen</w:t>
      </w:r>
      <w:r>
        <w:rPr>
          <w:rFonts w:ascii="Times New Roman" w:hAnsi="Times New Roman" w:cs="Times New Roman"/>
          <w:color w:val="3F3F3F"/>
          <w:sz w:val="24"/>
          <w:szCs w:val="24"/>
        </w:rPr>
        <w:t xml:space="preserve"> </w:t>
      </w:r>
      <w:r w:rsidRPr="0020515E">
        <w:rPr>
          <w:rFonts w:ascii="Times New Roman" w:hAnsi="Times New Roman" w:cs="Times New Roman"/>
          <w:color w:val="3F3F3F"/>
          <w:sz w:val="24"/>
          <w:szCs w:val="24"/>
        </w:rPr>
        <w:t xml:space="preserve">„Předmět </w:t>
      </w:r>
      <w:r w:rsidR="003C486E">
        <w:rPr>
          <w:rFonts w:ascii="Times New Roman" w:hAnsi="Times New Roman" w:cs="Times New Roman"/>
          <w:color w:val="3F3F3F"/>
          <w:sz w:val="24"/>
          <w:szCs w:val="24"/>
        </w:rPr>
        <w:t>úvěru</w:t>
      </w:r>
      <w:r w:rsidRPr="0020515E">
        <w:rPr>
          <w:rFonts w:ascii="Times New Roman" w:hAnsi="Times New Roman" w:cs="Times New Roman"/>
          <w:color w:val="3F3F3F"/>
          <w:sz w:val="24"/>
          <w:szCs w:val="24"/>
        </w:rPr>
        <w:t>“):</w:t>
      </w:r>
    </w:p>
    <w:p w:rsidR="0020515E" w:rsidRPr="0020515E" w:rsidRDefault="0020515E" w:rsidP="0020515E">
      <w:pPr>
        <w:autoSpaceDE w:val="0"/>
        <w:autoSpaceDN w:val="0"/>
        <w:adjustRightInd w:val="0"/>
        <w:spacing w:after="0" w:line="240" w:lineRule="auto"/>
        <w:ind w:left="851" w:hanging="311"/>
        <w:jc w:val="both"/>
        <w:rPr>
          <w:rFonts w:ascii="Times New Roman" w:hAnsi="Times New Roman" w:cs="Times New Roman"/>
          <w:color w:val="3F3F3F"/>
          <w:sz w:val="24"/>
          <w:szCs w:val="24"/>
        </w:rPr>
      </w:pPr>
      <w:r>
        <w:rPr>
          <w:rFonts w:ascii="Times New Roman" w:hAnsi="Times New Roman" w:cs="Times New Roman"/>
          <w:color w:val="3F3F3F"/>
          <w:sz w:val="24"/>
          <w:szCs w:val="24"/>
        </w:rPr>
        <w:t xml:space="preserve">a) </w:t>
      </w:r>
      <w:r w:rsidRPr="0020515E">
        <w:rPr>
          <w:rFonts w:ascii="Times New Roman" w:hAnsi="Times New Roman" w:cs="Times New Roman"/>
          <w:color w:val="3F3F3F"/>
          <w:sz w:val="24"/>
          <w:szCs w:val="24"/>
        </w:rPr>
        <w:t>nemovitostí určených zcela nebo v převážném objemu k bydlení (tj. byty, rodinné domy, obytné</w:t>
      </w:r>
      <w:r>
        <w:rPr>
          <w:rFonts w:ascii="Times New Roman" w:hAnsi="Times New Roman" w:cs="Times New Roman"/>
          <w:color w:val="3F3F3F"/>
          <w:sz w:val="24"/>
          <w:szCs w:val="24"/>
        </w:rPr>
        <w:t xml:space="preserve"> </w:t>
      </w:r>
      <w:r w:rsidRPr="0020515E">
        <w:rPr>
          <w:rFonts w:ascii="Times New Roman" w:hAnsi="Times New Roman" w:cs="Times New Roman"/>
          <w:color w:val="3F3F3F"/>
          <w:sz w:val="24"/>
          <w:szCs w:val="24"/>
        </w:rPr>
        <w:t>domy o více bytových jednot</w:t>
      </w:r>
      <w:r>
        <w:rPr>
          <w:rFonts w:ascii="Times New Roman" w:hAnsi="Times New Roman" w:cs="Times New Roman"/>
          <w:color w:val="3F3F3F"/>
          <w:sz w:val="24"/>
          <w:szCs w:val="24"/>
        </w:rPr>
        <w:t>k</w:t>
      </w:r>
      <w:r w:rsidRPr="0020515E">
        <w:rPr>
          <w:rFonts w:ascii="Times New Roman" w:hAnsi="Times New Roman" w:cs="Times New Roman"/>
          <w:color w:val="3F3F3F"/>
          <w:sz w:val="24"/>
          <w:szCs w:val="24"/>
        </w:rPr>
        <w:t>ách apod.)</w:t>
      </w:r>
    </w:p>
    <w:p w:rsidR="0020515E" w:rsidRDefault="0020515E" w:rsidP="00205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F3F3F"/>
          <w:sz w:val="24"/>
          <w:szCs w:val="24"/>
        </w:rPr>
      </w:pPr>
      <w:r w:rsidRPr="0020515E">
        <w:rPr>
          <w:rFonts w:ascii="Times New Roman" w:hAnsi="Times New Roman" w:cs="Times New Roman"/>
          <w:color w:val="3F3F3F"/>
          <w:sz w:val="24"/>
          <w:szCs w:val="24"/>
        </w:rPr>
        <w:t>b</w:t>
      </w:r>
      <w:r>
        <w:rPr>
          <w:rFonts w:ascii="Times New Roman" w:hAnsi="Times New Roman" w:cs="Times New Roman"/>
          <w:color w:val="3F3F3F"/>
          <w:sz w:val="24"/>
          <w:szCs w:val="24"/>
        </w:rPr>
        <w:t>)</w:t>
      </w:r>
      <w:r w:rsidRPr="0020515E">
        <w:rPr>
          <w:rFonts w:ascii="Times New Roman" w:hAnsi="Times New Roman" w:cs="Times New Roman"/>
          <w:color w:val="3F3F3F"/>
          <w:sz w:val="24"/>
          <w:szCs w:val="24"/>
        </w:rPr>
        <w:t xml:space="preserve"> vnějších přípojek týkajících se bydlení dle písm. a), (např. rozvody energií)</w:t>
      </w:r>
    </w:p>
    <w:p w:rsidR="00D2220B" w:rsidRPr="0020515E" w:rsidRDefault="00B30AF9" w:rsidP="00B30AF9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color w:val="1A171B"/>
          <w:sz w:val="24"/>
          <w:szCs w:val="24"/>
        </w:rPr>
      </w:pPr>
      <w:r>
        <w:rPr>
          <w:rFonts w:ascii="Times New Roman" w:hAnsi="Times New Roman" w:cs="Times New Roman"/>
          <w:color w:val="3F3F3F"/>
          <w:sz w:val="24"/>
          <w:szCs w:val="24"/>
        </w:rPr>
        <w:t>3.</w:t>
      </w:r>
      <w:r>
        <w:rPr>
          <w:rFonts w:ascii="Times New Roman" w:hAnsi="Times New Roman" w:cs="Times New Roman"/>
          <w:color w:val="3F3F3F"/>
          <w:sz w:val="24"/>
          <w:szCs w:val="24"/>
        </w:rPr>
        <w:tab/>
      </w:r>
      <w:r w:rsidR="0020515E" w:rsidRPr="0020515E">
        <w:rPr>
          <w:rFonts w:ascii="Times New Roman" w:hAnsi="Times New Roman" w:cs="Times New Roman"/>
          <w:color w:val="3F3F3F"/>
          <w:sz w:val="24"/>
          <w:szCs w:val="24"/>
        </w:rPr>
        <w:t xml:space="preserve">Příjemcem </w:t>
      </w:r>
      <w:r w:rsidR="003C486E">
        <w:rPr>
          <w:rFonts w:ascii="Times New Roman" w:hAnsi="Times New Roman" w:cs="Times New Roman"/>
          <w:color w:val="3F3F3F"/>
          <w:sz w:val="24"/>
          <w:szCs w:val="24"/>
        </w:rPr>
        <w:t>úvěru</w:t>
      </w:r>
      <w:r w:rsidR="0020515E" w:rsidRPr="0020515E">
        <w:rPr>
          <w:rFonts w:ascii="Times New Roman" w:hAnsi="Times New Roman" w:cs="Times New Roman"/>
          <w:color w:val="3F3F3F"/>
          <w:sz w:val="24"/>
          <w:szCs w:val="24"/>
        </w:rPr>
        <w:t xml:space="preserve"> z Fondu je fyzická osoba nebo fyzická osoba podnikající</w:t>
      </w:r>
      <w:r>
        <w:rPr>
          <w:rFonts w:ascii="Times New Roman" w:hAnsi="Times New Roman" w:cs="Times New Roman"/>
          <w:color w:val="3F3F3F"/>
          <w:sz w:val="24"/>
          <w:szCs w:val="24"/>
        </w:rPr>
        <w:t xml:space="preserve"> nebo</w:t>
      </w:r>
      <w:r w:rsidR="0020515E" w:rsidRPr="0020515E">
        <w:rPr>
          <w:rFonts w:ascii="Times New Roman" w:hAnsi="Times New Roman" w:cs="Times New Roman"/>
          <w:color w:val="3F3F3F"/>
          <w:sz w:val="24"/>
          <w:szCs w:val="24"/>
        </w:rPr>
        <w:t xml:space="preserve"> právnická osoba, která je vlastníkem či spoluvlastníkem Předmětu </w:t>
      </w:r>
      <w:r w:rsidR="00072A52">
        <w:rPr>
          <w:rFonts w:ascii="Times New Roman" w:hAnsi="Times New Roman" w:cs="Times New Roman"/>
          <w:color w:val="3F3F3F"/>
          <w:sz w:val="24"/>
          <w:szCs w:val="24"/>
        </w:rPr>
        <w:t>úvěru</w:t>
      </w:r>
      <w:r>
        <w:rPr>
          <w:rFonts w:ascii="Times New Roman" w:hAnsi="Times New Roman" w:cs="Times New Roman"/>
          <w:color w:val="3F3F3F"/>
          <w:sz w:val="24"/>
          <w:szCs w:val="24"/>
        </w:rPr>
        <w:t xml:space="preserve"> </w:t>
      </w:r>
      <w:r w:rsidR="002E734A">
        <w:rPr>
          <w:rFonts w:ascii="Times New Roman" w:hAnsi="Times New Roman" w:cs="Times New Roman"/>
          <w:color w:val="3F3F3F"/>
          <w:sz w:val="24"/>
          <w:szCs w:val="24"/>
        </w:rPr>
        <w:t xml:space="preserve">nacházejícím se v </w:t>
      </w:r>
      <w:proofErr w:type="spellStart"/>
      <w:proofErr w:type="gramStart"/>
      <w:r w:rsidR="002E734A">
        <w:rPr>
          <w:rFonts w:ascii="Times New Roman" w:hAnsi="Times New Roman" w:cs="Times New Roman"/>
          <w:color w:val="3F3F3F"/>
          <w:sz w:val="24"/>
          <w:szCs w:val="24"/>
        </w:rPr>
        <w:t>k.</w:t>
      </w:r>
      <w:r w:rsidR="0020515E" w:rsidRPr="0020515E">
        <w:rPr>
          <w:rFonts w:ascii="Times New Roman" w:hAnsi="Times New Roman" w:cs="Times New Roman"/>
          <w:color w:val="3F3F3F"/>
          <w:sz w:val="24"/>
          <w:szCs w:val="24"/>
        </w:rPr>
        <w:t>ú</w:t>
      </w:r>
      <w:proofErr w:type="spellEnd"/>
      <w:r w:rsidR="0020515E" w:rsidRPr="0020515E">
        <w:rPr>
          <w:rFonts w:ascii="Times New Roman" w:hAnsi="Times New Roman" w:cs="Times New Roman"/>
          <w:color w:val="3F3F3F"/>
          <w:sz w:val="24"/>
          <w:szCs w:val="24"/>
        </w:rPr>
        <w:t>.</w:t>
      </w:r>
      <w:proofErr w:type="gramEnd"/>
      <w:r w:rsidR="0020515E" w:rsidRPr="0020515E">
        <w:rPr>
          <w:rFonts w:ascii="Times New Roman" w:hAnsi="Times New Roman" w:cs="Times New Roman"/>
          <w:color w:val="3F3F3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F3F3F"/>
          <w:sz w:val="24"/>
          <w:szCs w:val="24"/>
        </w:rPr>
        <w:t>Dolní Bory a v </w:t>
      </w:r>
      <w:proofErr w:type="spellStart"/>
      <w:proofErr w:type="gramStart"/>
      <w:r>
        <w:rPr>
          <w:rFonts w:ascii="Times New Roman" w:hAnsi="Times New Roman" w:cs="Times New Roman"/>
          <w:color w:val="3F3F3F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3F3F3F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3F3F3F"/>
          <w:sz w:val="24"/>
          <w:szCs w:val="24"/>
        </w:rPr>
        <w:t xml:space="preserve"> Horní Bory</w:t>
      </w:r>
      <w:r w:rsidR="0020515E" w:rsidRPr="0020515E">
        <w:rPr>
          <w:rFonts w:ascii="Times New Roman" w:hAnsi="Times New Roman" w:cs="Times New Roman"/>
          <w:color w:val="3F3F3F"/>
          <w:sz w:val="24"/>
          <w:szCs w:val="24"/>
        </w:rPr>
        <w:t>.</w:t>
      </w:r>
    </w:p>
    <w:p w:rsidR="00D2220B" w:rsidRDefault="00D2220B" w:rsidP="005A7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A171B"/>
          <w:sz w:val="24"/>
          <w:szCs w:val="24"/>
        </w:rPr>
      </w:pPr>
    </w:p>
    <w:p w:rsidR="005A7C56" w:rsidRDefault="005A7C56" w:rsidP="005A7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A171B"/>
          <w:sz w:val="24"/>
          <w:szCs w:val="24"/>
        </w:rPr>
      </w:pPr>
    </w:p>
    <w:p w:rsidR="005A7C56" w:rsidRDefault="005A7C56" w:rsidP="005A7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F3F3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F3F3F"/>
          <w:sz w:val="24"/>
          <w:szCs w:val="24"/>
        </w:rPr>
        <w:t xml:space="preserve">Článek </w:t>
      </w:r>
      <w:r w:rsidR="00610B3E">
        <w:rPr>
          <w:rFonts w:ascii="Times New Roman" w:hAnsi="Times New Roman" w:cs="Times New Roman"/>
          <w:b/>
          <w:bCs/>
          <w:color w:val="3F3F3F"/>
          <w:sz w:val="24"/>
          <w:szCs w:val="24"/>
        </w:rPr>
        <w:t>2</w:t>
      </w:r>
    </w:p>
    <w:p w:rsidR="005A7C56" w:rsidRPr="005A7C56" w:rsidRDefault="005A7C56" w:rsidP="005A7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F3F3F"/>
          <w:sz w:val="24"/>
          <w:szCs w:val="24"/>
        </w:rPr>
      </w:pPr>
      <w:r w:rsidRPr="005A7C56">
        <w:rPr>
          <w:rFonts w:ascii="Times New Roman" w:hAnsi="Times New Roman" w:cs="Times New Roman"/>
          <w:b/>
          <w:bCs/>
          <w:color w:val="3F3F3F"/>
          <w:sz w:val="24"/>
          <w:szCs w:val="24"/>
        </w:rPr>
        <w:t>Příjmy Fondu</w:t>
      </w:r>
    </w:p>
    <w:p w:rsidR="005A7C56" w:rsidRDefault="005A7C56" w:rsidP="005A7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F3F3F"/>
          <w:sz w:val="24"/>
          <w:szCs w:val="24"/>
        </w:rPr>
      </w:pPr>
    </w:p>
    <w:p w:rsidR="005A7C56" w:rsidRPr="005A7C56" w:rsidRDefault="005A7C56" w:rsidP="00D4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F3F3F"/>
          <w:sz w:val="24"/>
          <w:szCs w:val="24"/>
        </w:rPr>
      </w:pPr>
      <w:r w:rsidRPr="005A7C56">
        <w:rPr>
          <w:rFonts w:ascii="Times New Roman" w:hAnsi="Times New Roman" w:cs="Times New Roman"/>
          <w:color w:val="3F3F3F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3F3F3F"/>
          <w:sz w:val="24"/>
          <w:szCs w:val="24"/>
        </w:rPr>
        <w:tab/>
      </w:r>
      <w:r w:rsidRPr="005A7C56">
        <w:rPr>
          <w:rFonts w:ascii="Times New Roman" w:hAnsi="Times New Roman" w:cs="Times New Roman"/>
          <w:color w:val="3F3F3F"/>
          <w:sz w:val="24"/>
          <w:szCs w:val="24"/>
        </w:rPr>
        <w:t>Příjmy Fondu jsou:</w:t>
      </w:r>
    </w:p>
    <w:p w:rsidR="005A7C56" w:rsidRPr="005A7C56" w:rsidRDefault="005A7C56" w:rsidP="00D47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F3F3F"/>
          <w:sz w:val="24"/>
          <w:szCs w:val="24"/>
        </w:rPr>
      </w:pPr>
      <w:r w:rsidRPr="005A7C56">
        <w:rPr>
          <w:rFonts w:ascii="Times New Roman" w:hAnsi="Times New Roman" w:cs="Times New Roman"/>
          <w:color w:val="3F3F3F"/>
          <w:sz w:val="24"/>
          <w:szCs w:val="24"/>
        </w:rPr>
        <w:t>a</w:t>
      </w:r>
      <w:r>
        <w:rPr>
          <w:rFonts w:ascii="Times New Roman" w:hAnsi="Times New Roman" w:cs="Times New Roman"/>
          <w:color w:val="3F3F3F"/>
          <w:sz w:val="24"/>
          <w:szCs w:val="24"/>
        </w:rPr>
        <w:t>)</w:t>
      </w:r>
      <w:r w:rsidRPr="005A7C56">
        <w:rPr>
          <w:rFonts w:ascii="Times New Roman" w:hAnsi="Times New Roman" w:cs="Times New Roman"/>
          <w:color w:val="3F3F3F"/>
          <w:sz w:val="24"/>
          <w:szCs w:val="24"/>
        </w:rPr>
        <w:t xml:space="preserve"> splátky </w:t>
      </w:r>
      <w:r w:rsidR="00610B3E">
        <w:rPr>
          <w:rFonts w:ascii="Times New Roman" w:hAnsi="Times New Roman" w:cs="Times New Roman"/>
          <w:color w:val="3F3F3F"/>
          <w:sz w:val="24"/>
          <w:szCs w:val="24"/>
        </w:rPr>
        <w:t>úvěrů</w:t>
      </w:r>
      <w:r w:rsidR="00EE6A90">
        <w:rPr>
          <w:rFonts w:ascii="Times New Roman" w:hAnsi="Times New Roman" w:cs="Times New Roman"/>
          <w:color w:val="3F3F3F"/>
          <w:sz w:val="24"/>
          <w:szCs w:val="24"/>
        </w:rPr>
        <w:t xml:space="preserve"> poskytnutých příjemcům</w:t>
      </w:r>
    </w:p>
    <w:p w:rsidR="005A7C56" w:rsidRPr="005A7C56" w:rsidRDefault="005A7C56" w:rsidP="00D47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F3F3F"/>
          <w:sz w:val="24"/>
          <w:szCs w:val="24"/>
        </w:rPr>
      </w:pPr>
      <w:r w:rsidRPr="005A7C56">
        <w:rPr>
          <w:rFonts w:ascii="Times New Roman" w:hAnsi="Times New Roman" w:cs="Times New Roman"/>
          <w:color w:val="3F3F3F"/>
          <w:sz w:val="24"/>
          <w:szCs w:val="24"/>
        </w:rPr>
        <w:t>b</w:t>
      </w:r>
      <w:r>
        <w:rPr>
          <w:rFonts w:ascii="Times New Roman" w:hAnsi="Times New Roman" w:cs="Times New Roman"/>
          <w:color w:val="3F3F3F"/>
          <w:sz w:val="24"/>
          <w:szCs w:val="24"/>
        </w:rPr>
        <w:t>)</w:t>
      </w:r>
      <w:r w:rsidRPr="005A7C56">
        <w:rPr>
          <w:rFonts w:ascii="Times New Roman" w:hAnsi="Times New Roman" w:cs="Times New Roman"/>
          <w:color w:val="3F3F3F"/>
          <w:sz w:val="24"/>
          <w:szCs w:val="24"/>
        </w:rPr>
        <w:t xml:space="preserve"> prostředky určené usnesením Zastupitelstva </w:t>
      </w:r>
      <w:r>
        <w:rPr>
          <w:rFonts w:ascii="Times New Roman" w:hAnsi="Times New Roman" w:cs="Times New Roman"/>
          <w:color w:val="3F3F3F"/>
          <w:sz w:val="24"/>
          <w:szCs w:val="24"/>
        </w:rPr>
        <w:t>obce Bory</w:t>
      </w:r>
    </w:p>
    <w:p w:rsidR="005A7C56" w:rsidRPr="005A7C56" w:rsidRDefault="005A7C56" w:rsidP="00D47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F3F3F"/>
          <w:sz w:val="24"/>
          <w:szCs w:val="24"/>
        </w:rPr>
      </w:pPr>
      <w:r w:rsidRPr="005A7C56">
        <w:rPr>
          <w:rFonts w:ascii="Times New Roman" w:hAnsi="Times New Roman" w:cs="Times New Roman"/>
          <w:color w:val="3F3F3F"/>
          <w:sz w:val="24"/>
          <w:szCs w:val="24"/>
        </w:rPr>
        <w:t>c</w:t>
      </w:r>
      <w:r>
        <w:rPr>
          <w:rFonts w:ascii="Times New Roman" w:hAnsi="Times New Roman" w:cs="Times New Roman"/>
          <w:color w:val="3F3F3F"/>
          <w:sz w:val="24"/>
          <w:szCs w:val="24"/>
        </w:rPr>
        <w:t>)</w:t>
      </w:r>
      <w:r w:rsidRPr="005A7C56">
        <w:rPr>
          <w:rFonts w:ascii="Times New Roman" w:hAnsi="Times New Roman" w:cs="Times New Roman"/>
          <w:color w:val="3F3F3F"/>
          <w:sz w:val="24"/>
          <w:szCs w:val="24"/>
        </w:rPr>
        <w:t xml:space="preserve"> jiné příspěvky a dary od fyzických a právnických osob</w:t>
      </w:r>
    </w:p>
    <w:p w:rsidR="005A7C56" w:rsidRDefault="00D4708A" w:rsidP="00D47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F3F3F"/>
          <w:sz w:val="24"/>
          <w:szCs w:val="24"/>
        </w:rPr>
      </w:pPr>
      <w:r>
        <w:rPr>
          <w:rFonts w:ascii="Times New Roman" w:hAnsi="Times New Roman" w:cs="Times New Roman"/>
          <w:color w:val="3F3F3F"/>
          <w:sz w:val="24"/>
          <w:szCs w:val="24"/>
        </w:rPr>
        <w:t>d</w:t>
      </w:r>
      <w:r w:rsidR="005A7C56">
        <w:rPr>
          <w:rFonts w:ascii="Times New Roman" w:hAnsi="Times New Roman" w:cs="Times New Roman"/>
          <w:color w:val="3F3F3F"/>
          <w:sz w:val="24"/>
          <w:szCs w:val="24"/>
        </w:rPr>
        <w:t>)</w:t>
      </w:r>
      <w:r w:rsidR="005A7C56" w:rsidRPr="005A7C56">
        <w:rPr>
          <w:rFonts w:ascii="Times New Roman" w:hAnsi="Times New Roman" w:cs="Times New Roman"/>
          <w:color w:val="3F3F3F"/>
          <w:sz w:val="24"/>
          <w:szCs w:val="24"/>
        </w:rPr>
        <w:t xml:space="preserve"> příjmy z úroků z bankovní</w:t>
      </w:r>
      <w:r w:rsidR="00EE6A90">
        <w:rPr>
          <w:rFonts w:ascii="Times New Roman" w:hAnsi="Times New Roman" w:cs="Times New Roman"/>
          <w:color w:val="3F3F3F"/>
          <w:sz w:val="24"/>
          <w:szCs w:val="24"/>
        </w:rPr>
        <w:t>ho</w:t>
      </w:r>
      <w:r w:rsidR="005A7C56" w:rsidRPr="005A7C56">
        <w:rPr>
          <w:rFonts w:ascii="Times New Roman" w:hAnsi="Times New Roman" w:cs="Times New Roman"/>
          <w:color w:val="3F3F3F"/>
          <w:sz w:val="24"/>
          <w:szCs w:val="24"/>
        </w:rPr>
        <w:t xml:space="preserve"> účt</w:t>
      </w:r>
      <w:r w:rsidR="00EE6A90">
        <w:rPr>
          <w:rFonts w:ascii="Times New Roman" w:hAnsi="Times New Roman" w:cs="Times New Roman"/>
          <w:color w:val="3F3F3F"/>
          <w:sz w:val="24"/>
          <w:szCs w:val="24"/>
        </w:rPr>
        <w:t>u</w:t>
      </w:r>
      <w:r w:rsidR="005A7C56" w:rsidRPr="005A7C56">
        <w:rPr>
          <w:rFonts w:ascii="Times New Roman" w:hAnsi="Times New Roman" w:cs="Times New Roman"/>
          <w:color w:val="3F3F3F"/>
          <w:sz w:val="24"/>
          <w:szCs w:val="24"/>
        </w:rPr>
        <w:t xml:space="preserve"> a z poskytnutých půjčených prostředků</w:t>
      </w:r>
    </w:p>
    <w:p w:rsidR="00610B3E" w:rsidRDefault="00610B3E" w:rsidP="00610B3E">
      <w:pPr>
        <w:autoSpaceDE w:val="0"/>
        <w:autoSpaceDN w:val="0"/>
        <w:adjustRightInd w:val="0"/>
        <w:spacing w:after="0" w:line="240" w:lineRule="auto"/>
        <w:ind w:left="993" w:hanging="281"/>
        <w:jc w:val="both"/>
        <w:rPr>
          <w:rFonts w:ascii="Times New Roman" w:hAnsi="Times New Roman" w:cs="Times New Roman"/>
          <w:color w:val="3F3F3F"/>
          <w:sz w:val="24"/>
          <w:szCs w:val="24"/>
        </w:rPr>
      </w:pPr>
      <w:r>
        <w:rPr>
          <w:rFonts w:ascii="Times New Roman" w:hAnsi="Times New Roman" w:cs="Times New Roman"/>
          <w:color w:val="3F3F3F"/>
          <w:sz w:val="24"/>
          <w:szCs w:val="24"/>
        </w:rPr>
        <w:t>e) peněžité sankce za porušení povinností stanovených smlouvou o úvěru, zástavní smlouvou, úroky z prodlení</w:t>
      </w:r>
    </w:p>
    <w:p w:rsidR="00610B3E" w:rsidRPr="005A7C56" w:rsidRDefault="00610B3E" w:rsidP="00610B3E">
      <w:pPr>
        <w:autoSpaceDE w:val="0"/>
        <w:autoSpaceDN w:val="0"/>
        <w:adjustRightInd w:val="0"/>
        <w:spacing w:after="0" w:line="240" w:lineRule="auto"/>
        <w:ind w:left="993" w:hanging="281"/>
        <w:jc w:val="both"/>
        <w:rPr>
          <w:rFonts w:ascii="Times New Roman" w:hAnsi="Times New Roman" w:cs="Times New Roman"/>
          <w:color w:val="3F3F3F"/>
          <w:sz w:val="24"/>
          <w:szCs w:val="24"/>
        </w:rPr>
      </w:pPr>
      <w:r>
        <w:rPr>
          <w:rFonts w:ascii="Times New Roman" w:hAnsi="Times New Roman" w:cs="Times New Roman"/>
          <w:color w:val="3F3F3F"/>
          <w:sz w:val="24"/>
          <w:szCs w:val="24"/>
        </w:rPr>
        <w:t>f) jiné příjmy</w:t>
      </w:r>
    </w:p>
    <w:p w:rsidR="005A7C56" w:rsidRPr="005A7C56" w:rsidRDefault="005A7C56" w:rsidP="00D4708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3F3F3F"/>
          <w:sz w:val="24"/>
          <w:szCs w:val="24"/>
        </w:rPr>
      </w:pPr>
      <w:r w:rsidRPr="005A7C56">
        <w:rPr>
          <w:rFonts w:ascii="Times New Roman" w:hAnsi="Times New Roman" w:cs="Times New Roman"/>
          <w:color w:val="3F3F3F"/>
          <w:sz w:val="24"/>
          <w:szCs w:val="24"/>
        </w:rPr>
        <w:t xml:space="preserve">2. </w:t>
      </w:r>
      <w:r w:rsidR="00D4708A">
        <w:rPr>
          <w:rFonts w:ascii="Times New Roman" w:hAnsi="Times New Roman" w:cs="Times New Roman"/>
          <w:color w:val="3F3F3F"/>
          <w:sz w:val="24"/>
          <w:szCs w:val="24"/>
        </w:rPr>
        <w:tab/>
      </w:r>
      <w:r w:rsidRPr="005A7C56">
        <w:rPr>
          <w:rFonts w:ascii="Times New Roman" w:hAnsi="Times New Roman" w:cs="Times New Roman"/>
          <w:color w:val="3F3F3F"/>
          <w:sz w:val="24"/>
          <w:szCs w:val="24"/>
        </w:rPr>
        <w:t xml:space="preserve">Správu Fondu zabezpečuje </w:t>
      </w:r>
      <w:r w:rsidR="00D4708A">
        <w:rPr>
          <w:rFonts w:ascii="Times New Roman" w:hAnsi="Times New Roman" w:cs="Times New Roman"/>
          <w:color w:val="3F3F3F"/>
          <w:sz w:val="24"/>
          <w:szCs w:val="24"/>
        </w:rPr>
        <w:t>Obec</w:t>
      </w:r>
      <w:r w:rsidRPr="005A7C56">
        <w:rPr>
          <w:rFonts w:ascii="Times New Roman" w:hAnsi="Times New Roman" w:cs="Times New Roman"/>
          <w:color w:val="3F3F3F"/>
          <w:sz w:val="24"/>
          <w:szCs w:val="24"/>
        </w:rPr>
        <w:t>, kter</w:t>
      </w:r>
      <w:r w:rsidR="00D4708A">
        <w:rPr>
          <w:rFonts w:ascii="Times New Roman" w:hAnsi="Times New Roman" w:cs="Times New Roman"/>
          <w:color w:val="3F3F3F"/>
          <w:sz w:val="24"/>
          <w:szCs w:val="24"/>
        </w:rPr>
        <w:t>á</w:t>
      </w:r>
      <w:r w:rsidRPr="005A7C56">
        <w:rPr>
          <w:rFonts w:ascii="Times New Roman" w:hAnsi="Times New Roman" w:cs="Times New Roman"/>
          <w:color w:val="3F3F3F"/>
          <w:sz w:val="24"/>
          <w:szCs w:val="24"/>
        </w:rPr>
        <w:t xml:space="preserve"> odpovídá za</w:t>
      </w:r>
      <w:r w:rsidR="00D4708A">
        <w:rPr>
          <w:rFonts w:ascii="Times New Roman" w:hAnsi="Times New Roman" w:cs="Times New Roman"/>
          <w:color w:val="3F3F3F"/>
          <w:sz w:val="24"/>
          <w:szCs w:val="24"/>
        </w:rPr>
        <w:t xml:space="preserve"> </w:t>
      </w:r>
      <w:r w:rsidRPr="005A7C56">
        <w:rPr>
          <w:rFonts w:ascii="Times New Roman" w:hAnsi="Times New Roman" w:cs="Times New Roman"/>
          <w:color w:val="3F3F3F"/>
          <w:sz w:val="24"/>
          <w:szCs w:val="24"/>
        </w:rPr>
        <w:t>řádné účtování a převody finančních prostředků.</w:t>
      </w:r>
    </w:p>
    <w:p w:rsidR="00E41E08" w:rsidRDefault="00E41E08" w:rsidP="00E41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F3F3F"/>
          <w:sz w:val="24"/>
          <w:szCs w:val="24"/>
        </w:rPr>
      </w:pPr>
    </w:p>
    <w:p w:rsidR="00E41E08" w:rsidRDefault="00E41E08" w:rsidP="00E41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F3F3F"/>
          <w:sz w:val="24"/>
          <w:szCs w:val="24"/>
        </w:rPr>
      </w:pPr>
    </w:p>
    <w:p w:rsidR="00E41E08" w:rsidRPr="00E41E08" w:rsidRDefault="00E41E08" w:rsidP="00E41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F3F3F"/>
          <w:sz w:val="24"/>
          <w:szCs w:val="24"/>
        </w:rPr>
      </w:pPr>
      <w:r w:rsidRPr="00E41E08">
        <w:rPr>
          <w:rFonts w:ascii="Times New Roman" w:hAnsi="Times New Roman" w:cs="Times New Roman"/>
          <w:b/>
          <w:color w:val="3F3F3F"/>
          <w:sz w:val="24"/>
          <w:szCs w:val="24"/>
        </w:rPr>
        <w:t xml:space="preserve">Článek </w:t>
      </w:r>
      <w:r w:rsidR="00610B3E">
        <w:rPr>
          <w:rFonts w:ascii="Times New Roman" w:hAnsi="Times New Roman" w:cs="Times New Roman"/>
          <w:b/>
          <w:color w:val="3F3F3F"/>
          <w:sz w:val="24"/>
          <w:szCs w:val="24"/>
        </w:rPr>
        <w:t>3</w:t>
      </w:r>
    </w:p>
    <w:p w:rsidR="00E41E08" w:rsidRDefault="00E41E08" w:rsidP="00E41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F3F3F"/>
          <w:sz w:val="24"/>
          <w:szCs w:val="24"/>
        </w:rPr>
      </w:pPr>
      <w:r w:rsidRPr="00E41E08">
        <w:rPr>
          <w:rFonts w:ascii="Times New Roman" w:hAnsi="Times New Roman" w:cs="Times New Roman"/>
          <w:b/>
          <w:bCs/>
          <w:color w:val="3F3F3F"/>
          <w:sz w:val="24"/>
          <w:szCs w:val="24"/>
        </w:rPr>
        <w:t>Použití prostředků Fondu</w:t>
      </w:r>
    </w:p>
    <w:p w:rsidR="00E41E08" w:rsidRPr="00E41E08" w:rsidRDefault="00E41E08" w:rsidP="00E41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F3F3F"/>
          <w:sz w:val="24"/>
          <w:szCs w:val="24"/>
        </w:rPr>
      </w:pPr>
    </w:p>
    <w:p w:rsidR="00E41E08" w:rsidRDefault="00E41E08" w:rsidP="00590A3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3F3F3F"/>
          <w:sz w:val="24"/>
          <w:szCs w:val="24"/>
        </w:rPr>
      </w:pPr>
      <w:r w:rsidRPr="00E41E08">
        <w:rPr>
          <w:rFonts w:ascii="Times New Roman" w:hAnsi="Times New Roman" w:cs="Times New Roman"/>
          <w:color w:val="3F3F3F"/>
          <w:sz w:val="24"/>
          <w:szCs w:val="24"/>
        </w:rPr>
        <w:t xml:space="preserve">1. </w:t>
      </w:r>
      <w:r w:rsidR="00590A3A">
        <w:rPr>
          <w:rFonts w:ascii="Times New Roman" w:hAnsi="Times New Roman" w:cs="Times New Roman"/>
          <w:color w:val="3F3F3F"/>
          <w:sz w:val="24"/>
          <w:szCs w:val="24"/>
        </w:rPr>
        <w:tab/>
      </w:r>
      <w:r w:rsidRPr="00E41E08">
        <w:rPr>
          <w:rFonts w:ascii="Times New Roman" w:hAnsi="Times New Roman" w:cs="Times New Roman"/>
          <w:color w:val="3F3F3F"/>
          <w:sz w:val="24"/>
          <w:szCs w:val="24"/>
        </w:rPr>
        <w:t>Prostředky Fondu slouží na úhradu veškerých výdajů vzniklých se zabezpečením účelu Fondu a jeho</w:t>
      </w:r>
      <w:r w:rsidR="00590A3A">
        <w:rPr>
          <w:rFonts w:ascii="Times New Roman" w:hAnsi="Times New Roman" w:cs="Times New Roman"/>
          <w:color w:val="3F3F3F"/>
          <w:sz w:val="24"/>
          <w:szCs w:val="24"/>
        </w:rPr>
        <w:t xml:space="preserve"> </w:t>
      </w:r>
      <w:r w:rsidRPr="00E41E08">
        <w:rPr>
          <w:rFonts w:ascii="Times New Roman" w:hAnsi="Times New Roman" w:cs="Times New Roman"/>
          <w:color w:val="3F3F3F"/>
          <w:sz w:val="24"/>
          <w:szCs w:val="24"/>
        </w:rPr>
        <w:t>vlastního provozu včetně úhrady bankovních poplatků.</w:t>
      </w:r>
    </w:p>
    <w:p w:rsidR="002717FF" w:rsidRDefault="00E41E08" w:rsidP="00083ED0">
      <w:pPr>
        <w:pStyle w:val="Normlnweb"/>
        <w:spacing w:before="0" w:beforeAutospacing="0" w:after="0" w:afterAutospacing="0"/>
        <w:ind w:left="709" w:hanging="709"/>
        <w:jc w:val="both"/>
      </w:pPr>
      <w:r w:rsidRPr="00E41E08">
        <w:rPr>
          <w:color w:val="3F3F3F"/>
        </w:rPr>
        <w:t>2.</w:t>
      </w:r>
      <w:r w:rsidR="00590A3A">
        <w:rPr>
          <w:color w:val="3F3F3F"/>
        </w:rPr>
        <w:tab/>
      </w:r>
      <w:r w:rsidR="00AB2405" w:rsidRPr="00AB2405">
        <w:t xml:space="preserve">Prostředky Fondu je možno používat výhradně k poskytování účelově vázaných </w:t>
      </w:r>
      <w:r w:rsidR="00610B3E">
        <w:t>úvěrů</w:t>
      </w:r>
      <w:r w:rsidR="00AB2405" w:rsidRPr="00AB2405">
        <w:t xml:space="preserve"> při úroku </w:t>
      </w:r>
      <w:r w:rsidR="00E646C6">
        <w:t>4</w:t>
      </w:r>
      <w:r w:rsidR="00AB2405" w:rsidRPr="00AB2405">
        <w:t xml:space="preserve">% </w:t>
      </w:r>
      <w:proofErr w:type="spellStart"/>
      <w:proofErr w:type="gramStart"/>
      <w:r w:rsidR="00EE6A90">
        <w:t>p.a</w:t>
      </w:r>
      <w:proofErr w:type="spellEnd"/>
      <w:r w:rsidR="00EE6A90">
        <w:t>.</w:t>
      </w:r>
      <w:proofErr w:type="gramEnd"/>
      <w:r w:rsidR="00AB2405" w:rsidRPr="00AB2405">
        <w:t xml:space="preserve"> a to pouze a jen v souladu s ustanovením odst. </w:t>
      </w:r>
      <w:r w:rsidR="00083ED0">
        <w:t>6</w:t>
      </w:r>
      <w:r w:rsidR="00AB2405" w:rsidRPr="00AB2405">
        <w:t xml:space="preserve"> tohoto článku Pravidel, přičemž nejdelší lhůta splatnosti může být sjednána v délce 3 </w:t>
      </w:r>
      <w:r w:rsidR="00EE6A90">
        <w:t>-</w:t>
      </w:r>
      <w:r w:rsidR="00AB2405" w:rsidRPr="00AB2405">
        <w:t xml:space="preserve"> </w:t>
      </w:r>
      <w:r w:rsidR="00E646C6">
        <w:t>5</w:t>
      </w:r>
      <w:r w:rsidR="00AB2405" w:rsidRPr="00AB2405">
        <w:t xml:space="preserve"> let, a to opět pouze a jen v souladu s ustanovením odst. </w:t>
      </w:r>
      <w:r w:rsidR="00083ED0">
        <w:t>6</w:t>
      </w:r>
      <w:r w:rsidR="00AB2405" w:rsidRPr="00AB2405">
        <w:t xml:space="preserve"> tohoto článku Pravidel. Prostředky Fondu </w:t>
      </w:r>
      <w:r w:rsidR="00083ED0">
        <w:t>m</w:t>
      </w:r>
      <w:r w:rsidR="00AB2405" w:rsidRPr="00AB2405">
        <w:t xml:space="preserve">ohou být podle podmínek upravených ve Smlouvě o </w:t>
      </w:r>
      <w:r w:rsidR="00610B3E">
        <w:t>úvěru</w:t>
      </w:r>
      <w:r w:rsidR="00AB2405" w:rsidRPr="00AB2405">
        <w:t xml:space="preserve"> použity výlučně a jen v souladu s těmito Pravidly, tedy jen na provedení níže specifikovaných stavebních prací </w:t>
      </w:r>
      <w:r w:rsidR="00AB2405" w:rsidRPr="00AB2405">
        <w:lastRenderedPageBreak/>
        <w:t>a úprav bytového fondu, jak je specifikováno v ustanovení odst.</w:t>
      </w:r>
      <w:r w:rsidR="00EC5E3C">
        <w:t xml:space="preserve"> </w:t>
      </w:r>
      <w:r w:rsidR="001F4649">
        <w:t>6</w:t>
      </w:r>
      <w:r w:rsidR="00AB2405" w:rsidRPr="00AB2405">
        <w:t xml:space="preserve"> tohoto článku Pravidel. </w:t>
      </w:r>
    </w:p>
    <w:p w:rsidR="00083ED0" w:rsidRPr="002E734A" w:rsidRDefault="00083ED0" w:rsidP="00083ED0">
      <w:pPr>
        <w:pStyle w:val="Normlnweb"/>
        <w:spacing w:before="0" w:beforeAutospacing="0" w:after="0" w:afterAutospacing="0"/>
        <w:ind w:left="709" w:hanging="709"/>
        <w:jc w:val="both"/>
      </w:pPr>
      <w:r>
        <w:t>3.</w:t>
      </w:r>
      <w:r>
        <w:tab/>
      </w:r>
      <w:r w:rsidR="00AB2405" w:rsidRPr="002E734A">
        <w:t>O</w:t>
      </w:r>
      <w:r w:rsidR="00E41E08" w:rsidRPr="002E734A">
        <w:t>pravy nebo modernizace je možné provádět pouze v souladu se stavebními předpisy. V</w:t>
      </w:r>
      <w:r w:rsidR="00AB2405" w:rsidRPr="002E734A">
        <w:t> </w:t>
      </w:r>
      <w:r w:rsidR="00E41E08" w:rsidRPr="002E734A">
        <w:t>případě</w:t>
      </w:r>
      <w:r w:rsidR="00AB2405" w:rsidRPr="002E734A">
        <w:t xml:space="preserve"> </w:t>
      </w:r>
      <w:r w:rsidR="00E41E08" w:rsidRPr="002E734A">
        <w:t xml:space="preserve">zjištění jejich porušení je příjemce </w:t>
      </w:r>
      <w:r w:rsidR="00E823DF" w:rsidRPr="002E734A">
        <w:t>úvěru</w:t>
      </w:r>
      <w:r w:rsidR="00E41E08" w:rsidRPr="002E734A">
        <w:t xml:space="preserve"> povinen neprodleně vrátit cel</w:t>
      </w:r>
      <w:r w:rsidR="00E823DF" w:rsidRPr="002E734A">
        <w:t>ý</w:t>
      </w:r>
      <w:r w:rsidR="00E41E08" w:rsidRPr="002E734A">
        <w:t xml:space="preserve"> poskytnut</w:t>
      </w:r>
      <w:r w:rsidR="00E823DF" w:rsidRPr="002E734A">
        <w:t>ý</w:t>
      </w:r>
      <w:r w:rsidR="00E41E08" w:rsidRPr="002E734A">
        <w:t xml:space="preserve"> </w:t>
      </w:r>
      <w:r w:rsidR="00E823DF" w:rsidRPr="002E734A">
        <w:t>úvěr</w:t>
      </w:r>
      <w:r w:rsidRPr="002E734A">
        <w:t xml:space="preserve">. </w:t>
      </w:r>
    </w:p>
    <w:p w:rsidR="00542FAF" w:rsidRPr="002E734A" w:rsidRDefault="00083ED0" w:rsidP="00083ED0">
      <w:pPr>
        <w:pStyle w:val="Normlnweb"/>
        <w:spacing w:before="0" w:beforeAutospacing="0" w:after="0" w:afterAutospacing="0"/>
        <w:ind w:left="709" w:hanging="709"/>
        <w:jc w:val="both"/>
      </w:pPr>
      <w:r w:rsidRPr="002E734A">
        <w:t>4.</w:t>
      </w:r>
      <w:r w:rsidRPr="002E734A">
        <w:tab/>
        <w:t>P</w:t>
      </w:r>
      <w:r w:rsidR="00E41E08" w:rsidRPr="002E734A">
        <w:t xml:space="preserve">říjemce </w:t>
      </w:r>
      <w:r w:rsidR="00E823DF" w:rsidRPr="002E734A">
        <w:t>úvěru</w:t>
      </w:r>
      <w:r w:rsidR="00E41E08" w:rsidRPr="002E734A">
        <w:t xml:space="preserve"> nesmí být dlužní</w:t>
      </w:r>
      <w:r w:rsidRPr="002E734A">
        <w:t>kem (po lhůtě splatnosti) Obce.</w:t>
      </w:r>
      <w:r w:rsidR="00E41E08" w:rsidRPr="002E734A">
        <w:t xml:space="preserve"> </w:t>
      </w:r>
    </w:p>
    <w:p w:rsidR="00D2220B" w:rsidRPr="002E734A" w:rsidRDefault="00083ED0" w:rsidP="00083ED0">
      <w:pPr>
        <w:pStyle w:val="Normlnweb"/>
        <w:spacing w:before="0" w:beforeAutospacing="0" w:after="0" w:afterAutospacing="0"/>
        <w:ind w:left="709" w:hanging="709"/>
        <w:jc w:val="both"/>
        <w:rPr>
          <w:b/>
          <w:bCs/>
        </w:rPr>
      </w:pPr>
      <w:r w:rsidRPr="002E734A">
        <w:t>5.</w:t>
      </w:r>
      <w:r w:rsidRPr="002E734A">
        <w:tab/>
      </w:r>
      <w:r w:rsidR="00E41E08" w:rsidRPr="002E734A">
        <w:t xml:space="preserve">Prostředky Fondu lze čerpat jen na základě uzavřené smlouvy o </w:t>
      </w:r>
      <w:r w:rsidR="00E823DF" w:rsidRPr="002E734A">
        <w:t>úvěru</w:t>
      </w:r>
      <w:r w:rsidR="00E41E08" w:rsidRPr="002E734A">
        <w:t>.</w:t>
      </w:r>
      <w:r w:rsidRPr="002E734A">
        <w:t xml:space="preserve"> </w:t>
      </w:r>
      <w:r w:rsidR="00E41E08" w:rsidRPr="002E734A">
        <w:t xml:space="preserve">V rámci uzavřené smlouvy na poskytnutí </w:t>
      </w:r>
      <w:r w:rsidR="00E823DF" w:rsidRPr="002E734A">
        <w:t>úvěru</w:t>
      </w:r>
      <w:r w:rsidR="00E41E08" w:rsidRPr="002E734A">
        <w:t xml:space="preserve"> si </w:t>
      </w:r>
      <w:r w:rsidRPr="002E734A">
        <w:t>Obec</w:t>
      </w:r>
      <w:r w:rsidR="00E41E08" w:rsidRPr="002E734A">
        <w:t xml:space="preserve"> vyhrazuje právo provedení</w:t>
      </w:r>
      <w:r w:rsidRPr="002E734A">
        <w:t xml:space="preserve"> </w:t>
      </w:r>
      <w:r w:rsidR="00E41E08" w:rsidRPr="002E734A">
        <w:t>kontroly použití a dodržení účelovosti poskytnuté</w:t>
      </w:r>
      <w:r w:rsidR="00E823DF" w:rsidRPr="002E734A">
        <w:t>ho</w:t>
      </w:r>
      <w:r w:rsidR="00E41E08" w:rsidRPr="002E734A">
        <w:t xml:space="preserve"> </w:t>
      </w:r>
      <w:r w:rsidR="00E823DF" w:rsidRPr="002E734A">
        <w:t>úvěru</w:t>
      </w:r>
      <w:r w:rsidR="00E41E08" w:rsidRPr="002E734A">
        <w:t>. Kontrola bude prováděna v souladu s</w:t>
      </w:r>
      <w:r w:rsidRPr="002E734A">
        <w:t xml:space="preserve"> </w:t>
      </w:r>
      <w:r w:rsidR="00E41E08" w:rsidRPr="002E734A">
        <w:t xml:space="preserve">platnými právními předpisy a příslušnými vnitřními normami </w:t>
      </w:r>
      <w:r w:rsidRPr="002E734A">
        <w:t>Obce.</w:t>
      </w:r>
    </w:p>
    <w:p w:rsidR="00083ED0" w:rsidRPr="00083ED0" w:rsidRDefault="00083ED0" w:rsidP="00083ED0">
      <w:pPr>
        <w:pStyle w:val="Normlnweb"/>
        <w:tabs>
          <w:tab w:val="num" w:pos="709"/>
        </w:tabs>
        <w:spacing w:before="0" w:beforeAutospacing="0" w:after="0" w:afterAutospacing="0"/>
        <w:ind w:left="705" w:hanging="705"/>
        <w:jc w:val="both"/>
      </w:pPr>
      <w:r>
        <w:rPr>
          <w:sz w:val="22"/>
          <w:szCs w:val="22"/>
        </w:rPr>
        <w:t xml:space="preserve">6. </w:t>
      </w:r>
      <w:r>
        <w:rPr>
          <w:sz w:val="22"/>
          <w:szCs w:val="22"/>
        </w:rPr>
        <w:tab/>
      </w:r>
      <w:r w:rsidRPr="00083ED0">
        <w:t xml:space="preserve">Z Fondu se poskytují tyto druhy </w:t>
      </w:r>
      <w:r w:rsidR="00E823DF">
        <w:t>úvěrů</w:t>
      </w:r>
      <w:r w:rsidRPr="00083ED0">
        <w:t>, včetně k nim příslušejících podmínek úročení, doby splatnosti a maximálního omezení výše poskytované</w:t>
      </w:r>
      <w:r w:rsidR="00E823DF">
        <w:t>ho</w:t>
      </w:r>
      <w:r w:rsidRPr="00083ED0">
        <w:t xml:space="preserve"> </w:t>
      </w:r>
      <w:r w:rsidR="00E823DF">
        <w:t>úvěru</w:t>
      </w:r>
      <w:r w:rsidRPr="00083ED0">
        <w:t>:</w:t>
      </w:r>
    </w:p>
    <w:p w:rsidR="00083ED0" w:rsidRPr="00083ED0" w:rsidRDefault="00083ED0" w:rsidP="00083ED0">
      <w:pPr>
        <w:pStyle w:val="Normlnweb"/>
        <w:spacing w:before="0" w:beforeAutospacing="0" w:after="0" w:afterAutospacing="0"/>
        <w:ind w:right="301"/>
      </w:pPr>
    </w:p>
    <w:tbl>
      <w:tblPr>
        <w:tblW w:w="9206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5117"/>
        <w:gridCol w:w="35"/>
        <w:gridCol w:w="1085"/>
        <w:gridCol w:w="851"/>
        <w:gridCol w:w="1417"/>
      </w:tblGrid>
      <w:tr w:rsidR="00083ED0" w:rsidRPr="00083ED0" w:rsidTr="0075049C">
        <w:trPr>
          <w:trHeight w:val="606"/>
          <w:jc w:val="center"/>
        </w:trPr>
        <w:tc>
          <w:tcPr>
            <w:tcW w:w="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3ED0" w:rsidRPr="00083ED0" w:rsidRDefault="00083ED0" w:rsidP="00EA2A8D">
            <w:pPr>
              <w:pStyle w:val="Normlnweb"/>
              <w:spacing w:before="0" w:beforeAutospacing="0" w:after="0" w:afterAutospacing="0"/>
              <w:jc w:val="center"/>
            </w:pPr>
            <w:proofErr w:type="spellStart"/>
            <w:r w:rsidRPr="00083ED0">
              <w:rPr>
                <w:b/>
                <w:bCs/>
              </w:rPr>
              <w:t>Poř</w:t>
            </w:r>
            <w:proofErr w:type="spellEnd"/>
            <w:r w:rsidR="00EA2A8D">
              <w:rPr>
                <w:b/>
                <w:bCs/>
              </w:rPr>
              <w:t>.</w:t>
            </w:r>
            <w:r w:rsidRPr="00083ED0">
              <w:rPr>
                <w:b/>
                <w:bCs/>
              </w:rPr>
              <w:t xml:space="preserve"> číslo</w:t>
            </w:r>
          </w:p>
        </w:tc>
        <w:tc>
          <w:tcPr>
            <w:tcW w:w="51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3ED0" w:rsidRPr="00083ED0" w:rsidRDefault="00083ED0" w:rsidP="00016208">
            <w:pPr>
              <w:pStyle w:val="Normlnweb"/>
              <w:spacing w:before="0" w:beforeAutospacing="0" w:after="0" w:afterAutospacing="0"/>
              <w:jc w:val="center"/>
            </w:pPr>
            <w:r w:rsidRPr="00083ED0">
              <w:rPr>
                <w:b/>
                <w:bCs/>
              </w:rPr>
              <w:t xml:space="preserve">Název – účel </w:t>
            </w:r>
          </w:p>
        </w:tc>
        <w:tc>
          <w:tcPr>
            <w:tcW w:w="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3ED0" w:rsidRPr="00083ED0" w:rsidRDefault="00083ED0" w:rsidP="00016208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1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3ED0" w:rsidRPr="00083ED0" w:rsidRDefault="00083ED0" w:rsidP="00016208">
            <w:pPr>
              <w:pStyle w:val="Normlnweb"/>
              <w:spacing w:before="0" w:beforeAutospacing="0" w:after="0" w:afterAutospacing="0"/>
              <w:jc w:val="center"/>
            </w:pPr>
            <w:r w:rsidRPr="00083ED0">
              <w:rPr>
                <w:b/>
                <w:bCs/>
              </w:rPr>
              <w:t xml:space="preserve">Lhůta </w:t>
            </w:r>
            <w:proofErr w:type="gramStart"/>
            <w:r w:rsidRPr="00083ED0">
              <w:rPr>
                <w:b/>
                <w:bCs/>
              </w:rPr>
              <w:t>splatnosti   v letech</w:t>
            </w:r>
            <w:proofErr w:type="gramEnd"/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3ED0" w:rsidRPr="00083ED0" w:rsidRDefault="00083ED0" w:rsidP="00016208">
            <w:pPr>
              <w:pStyle w:val="Normln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83ED0">
              <w:rPr>
                <w:b/>
                <w:bCs/>
              </w:rPr>
              <w:t xml:space="preserve">Úrok </w:t>
            </w:r>
            <w:proofErr w:type="spellStart"/>
            <w:proofErr w:type="gramStart"/>
            <w:r w:rsidRPr="00083ED0">
              <w:rPr>
                <w:b/>
                <w:bCs/>
              </w:rPr>
              <w:t>p.a</w:t>
            </w:r>
            <w:proofErr w:type="spellEnd"/>
            <w:r w:rsidRPr="00083ED0">
              <w:rPr>
                <w:b/>
                <w:bCs/>
              </w:rPr>
              <w:t>.</w:t>
            </w:r>
            <w:proofErr w:type="gramEnd"/>
          </w:p>
          <w:p w:rsidR="00083ED0" w:rsidRPr="00083ED0" w:rsidRDefault="00083ED0" w:rsidP="00016208">
            <w:pPr>
              <w:pStyle w:val="Normlnweb"/>
              <w:spacing w:before="0" w:beforeAutospacing="0" w:after="0" w:afterAutospacing="0"/>
              <w:jc w:val="center"/>
            </w:pPr>
            <w:r w:rsidRPr="00083ED0">
              <w:rPr>
                <w:b/>
                <w:bCs/>
              </w:rPr>
              <w:t>v %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3ED0" w:rsidRPr="00083ED0" w:rsidRDefault="00083ED0" w:rsidP="00072A52">
            <w:pPr>
              <w:pStyle w:val="Normlnweb"/>
              <w:spacing w:before="0" w:beforeAutospacing="0" w:after="0" w:afterAutospacing="0"/>
              <w:jc w:val="center"/>
            </w:pPr>
            <w:r w:rsidRPr="00083ED0">
              <w:rPr>
                <w:b/>
                <w:bCs/>
              </w:rPr>
              <w:t xml:space="preserve">Horní hranice </w:t>
            </w:r>
            <w:r w:rsidR="00072A52">
              <w:rPr>
                <w:b/>
                <w:bCs/>
              </w:rPr>
              <w:t>úvěru</w:t>
            </w:r>
            <w:r w:rsidRPr="00083ED0">
              <w:rPr>
                <w:b/>
                <w:bCs/>
              </w:rPr>
              <w:t xml:space="preserve"> v tis. Kč</w:t>
            </w:r>
          </w:p>
        </w:tc>
      </w:tr>
      <w:tr w:rsidR="00F72E26" w:rsidRPr="00083ED0" w:rsidTr="0075049C">
        <w:trPr>
          <w:trHeight w:val="270"/>
          <w:jc w:val="center"/>
        </w:trPr>
        <w:tc>
          <w:tcPr>
            <w:tcW w:w="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72E26" w:rsidRPr="00083ED0" w:rsidRDefault="00F72E26" w:rsidP="00016208">
            <w:pPr>
              <w:pStyle w:val="Normlnweb"/>
              <w:spacing w:before="0" w:beforeAutospacing="0" w:after="0" w:afterAutospacing="0"/>
              <w:jc w:val="center"/>
            </w:pPr>
            <w:r>
              <w:t>1</w:t>
            </w:r>
            <w:r w:rsidRPr="00083ED0">
              <w:t>.</w:t>
            </w:r>
          </w:p>
        </w:tc>
        <w:tc>
          <w:tcPr>
            <w:tcW w:w="51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72E26" w:rsidRPr="00083ED0" w:rsidRDefault="00F72E26" w:rsidP="00F72E26">
            <w:pPr>
              <w:pStyle w:val="Normlnweb"/>
              <w:spacing w:before="0" w:beforeAutospacing="0" w:after="0" w:afterAutospacing="0"/>
            </w:pPr>
            <w:r w:rsidRPr="00083ED0">
              <w:t>Obnova fasády včetně klempířských prvků</w:t>
            </w:r>
            <w:r>
              <w:t xml:space="preserve"> včetně výměny oken</w:t>
            </w:r>
          </w:p>
        </w:tc>
        <w:tc>
          <w:tcPr>
            <w:tcW w:w="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72E26" w:rsidRPr="00083ED0" w:rsidRDefault="00F72E26" w:rsidP="00016208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1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72E26" w:rsidRPr="00083ED0" w:rsidRDefault="00F72E26" w:rsidP="00016208">
            <w:pPr>
              <w:pStyle w:val="Normln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72E26" w:rsidRPr="00083ED0" w:rsidRDefault="00F72E26" w:rsidP="00016208">
            <w:pPr>
              <w:pStyle w:val="Normln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72E26" w:rsidRPr="00083ED0" w:rsidRDefault="00F72E26" w:rsidP="00016208">
            <w:pPr>
              <w:pStyle w:val="Normlnweb"/>
              <w:spacing w:before="0" w:beforeAutospacing="0" w:after="0" w:afterAutospacing="0"/>
              <w:jc w:val="center"/>
            </w:pPr>
            <w:r w:rsidRPr="00083ED0">
              <w:t xml:space="preserve">do </w:t>
            </w:r>
            <w:r>
              <w:t>5</w:t>
            </w:r>
            <w:r w:rsidRPr="00083ED0">
              <w:t>0</w:t>
            </w:r>
          </w:p>
        </w:tc>
      </w:tr>
      <w:tr w:rsidR="00083ED0" w:rsidRPr="00083ED0" w:rsidTr="0075049C">
        <w:trPr>
          <w:trHeight w:val="270"/>
          <w:jc w:val="center"/>
        </w:trPr>
        <w:tc>
          <w:tcPr>
            <w:tcW w:w="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3ED0" w:rsidRPr="00083ED0" w:rsidRDefault="00F72E26" w:rsidP="00016208">
            <w:pPr>
              <w:pStyle w:val="Normlnweb"/>
              <w:spacing w:before="0" w:beforeAutospacing="0" w:after="0" w:afterAutospacing="0"/>
              <w:jc w:val="center"/>
            </w:pPr>
            <w:r>
              <w:t>2</w:t>
            </w:r>
            <w:r w:rsidR="00083ED0" w:rsidRPr="00083ED0">
              <w:t>.</w:t>
            </w:r>
          </w:p>
        </w:tc>
        <w:tc>
          <w:tcPr>
            <w:tcW w:w="51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3ED0" w:rsidRPr="00083ED0" w:rsidRDefault="00083ED0" w:rsidP="00016208">
            <w:pPr>
              <w:pStyle w:val="Normlnweb"/>
              <w:spacing w:before="0" w:beforeAutospacing="0" w:after="0" w:afterAutospacing="0"/>
            </w:pPr>
            <w:r w:rsidRPr="00083ED0">
              <w:t>Obnova střešní krytiny včetně případné opravy krovů, nebo podkladních konstrukcí a komínů</w:t>
            </w:r>
          </w:p>
        </w:tc>
        <w:tc>
          <w:tcPr>
            <w:tcW w:w="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3ED0" w:rsidRPr="00083ED0" w:rsidRDefault="00083ED0" w:rsidP="00016208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1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3ED0" w:rsidRPr="00083ED0" w:rsidRDefault="00EA2A8D" w:rsidP="00016208">
            <w:pPr>
              <w:pStyle w:val="Normln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3ED0" w:rsidRPr="00083ED0" w:rsidRDefault="00EA2A8D" w:rsidP="00016208">
            <w:pPr>
              <w:pStyle w:val="Normln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83ED0" w:rsidRPr="00083ED0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3ED0" w:rsidRPr="00083ED0" w:rsidRDefault="00083ED0" w:rsidP="00EA2A8D">
            <w:pPr>
              <w:pStyle w:val="Normlnweb"/>
              <w:spacing w:before="0" w:beforeAutospacing="0" w:after="0" w:afterAutospacing="0"/>
              <w:jc w:val="center"/>
            </w:pPr>
            <w:r w:rsidRPr="00083ED0">
              <w:t xml:space="preserve">do </w:t>
            </w:r>
            <w:r w:rsidR="00EA2A8D">
              <w:t>6</w:t>
            </w:r>
            <w:r w:rsidRPr="00083ED0">
              <w:t>0</w:t>
            </w:r>
          </w:p>
        </w:tc>
      </w:tr>
      <w:tr w:rsidR="00F72E26" w:rsidRPr="00083ED0" w:rsidTr="0075049C">
        <w:trPr>
          <w:trHeight w:val="270"/>
          <w:jc w:val="center"/>
        </w:trPr>
        <w:tc>
          <w:tcPr>
            <w:tcW w:w="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72E26" w:rsidRPr="00083ED0" w:rsidRDefault="00F72E26" w:rsidP="00016208">
            <w:pPr>
              <w:pStyle w:val="Normlnweb"/>
              <w:spacing w:before="0" w:beforeAutospacing="0" w:after="0" w:afterAutospacing="0"/>
              <w:jc w:val="center"/>
            </w:pPr>
            <w:r>
              <w:t>3</w:t>
            </w:r>
            <w:r w:rsidRPr="00083ED0">
              <w:t>.</w:t>
            </w:r>
          </w:p>
        </w:tc>
        <w:tc>
          <w:tcPr>
            <w:tcW w:w="51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72E26" w:rsidRPr="00083ED0" w:rsidRDefault="00F72E26" w:rsidP="00016208">
            <w:pPr>
              <w:pStyle w:val="Normlnweb"/>
              <w:spacing w:before="0" w:beforeAutospacing="0" w:after="0" w:afterAutospacing="0"/>
            </w:pPr>
            <w:r w:rsidRPr="00083ED0">
              <w:t>Zateplení obvodového pláště domu</w:t>
            </w:r>
            <w:r>
              <w:t xml:space="preserve"> staršího 10 let</w:t>
            </w:r>
          </w:p>
        </w:tc>
        <w:tc>
          <w:tcPr>
            <w:tcW w:w="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72E26" w:rsidRPr="00083ED0" w:rsidRDefault="00F72E26" w:rsidP="00016208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1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72E26" w:rsidRPr="00083ED0" w:rsidRDefault="00F72E26" w:rsidP="00016208">
            <w:pPr>
              <w:pStyle w:val="Normln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72E26" w:rsidRPr="00083ED0" w:rsidRDefault="00F72E26" w:rsidP="00016208">
            <w:pPr>
              <w:pStyle w:val="Normln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72E26" w:rsidRPr="00083ED0" w:rsidRDefault="00F72E26" w:rsidP="00016208">
            <w:pPr>
              <w:pStyle w:val="Normlnweb"/>
              <w:spacing w:before="0" w:beforeAutospacing="0" w:after="0" w:afterAutospacing="0"/>
              <w:jc w:val="center"/>
            </w:pPr>
            <w:r w:rsidRPr="00083ED0">
              <w:t xml:space="preserve">do </w:t>
            </w:r>
            <w:r>
              <w:t>8</w:t>
            </w:r>
            <w:r w:rsidRPr="00083ED0">
              <w:t>0</w:t>
            </w:r>
          </w:p>
        </w:tc>
      </w:tr>
      <w:tr w:rsidR="00F72E26" w:rsidRPr="00083ED0" w:rsidTr="0075049C">
        <w:trPr>
          <w:trHeight w:val="270"/>
          <w:jc w:val="center"/>
        </w:trPr>
        <w:tc>
          <w:tcPr>
            <w:tcW w:w="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72E26" w:rsidRPr="00083ED0" w:rsidRDefault="00F72E26" w:rsidP="00016208">
            <w:pPr>
              <w:pStyle w:val="Normlnweb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51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72E26" w:rsidRPr="00083ED0" w:rsidRDefault="00F72E26" w:rsidP="00016208">
            <w:pPr>
              <w:pStyle w:val="Normlnweb"/>
              <w:spacing w:before="0" w:beforeAutospacing="0" w:after="0" w:afterAutospacing="0"/>
            </w:pPr>
            <w:r>
              <w:t>Zřízení nebo opravy vnitřních instalací – vytápění, vody, elektřiny, kanalizace</w:t>
            </w:r>
          </w:p>
        </w:tc>
        <w:tc>
          <w:tcPr>
            <w:tcW w:w="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72E26" w:rsidRPr="00083ED0" w:rsidRDefault="00F72E26" w:rsidP="00016208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1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72E26" w:rsidRDefault="00F72E26" w:rsidP="00EA2A8D">
            <w:pPr>
              <w:pStyle w:val="Normln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72E26" w:rsidRDefault="00F72E26" w:rsidP="00016208">
            <w:pPr>
              <w:pStyle w:val="Normln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72E26" w:rsidRPr="00083ED0" w:rsidRDefault="00F72E26" w:rsidP="00F72E26">
            <w:pPr>
              <w:pStyle w:val="Normlnweb"/>
              <w:spacing w:before="0" w:beforeAutospacing="0" w:after="0" w:afterAutospacing="0"/>
              <w:jc w:val="center"/>
            </w:pPr>
            <w:r>
              <w:t>do 25</w:t>
            </w:r>
          </w:p>
        </w:tc>
      </w:tr>
      <w:tr w:rsidR="00F72E26" w:rsidRPr="00083ED0" w:rsidTr="0075049C">
        <w:trPr>
          <w:trHeight w:val="270"/>
          <w:jc w:val="center"/>
        </w:trPr>
        <w:tc>
          <w:tcPr>
            <w:tcW w:w="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72E26" w:rsidRPr="00083ED0" w:rsidRDefault="00F72E26" w:rsidP="00016208">
            <w:pPr>
              <w:pStyle w:val="Normlnweb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51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72E26" w:rsidRPr="00083ED0" w:rsidRDefault="00F72E26" w:rsidP="00016208">
            <w:pPr>
              <w:pStyle w:val="Normlnweb"/>
              <w:spacing w:before="0" w:beforeAutospacing="0" w:after="0" w:afterAutospacing="0"/>
            </w:pPr>
            <w:r>
              <w:t xml:space="preserve">Zřízení nebo oprava připojení na technické sítě – přípojka </w:t>
            </w:r>
            <w:proofErr w:type="spellStart"/>
            <w:proofErr w:type="gramStart"/>
            <w:r>
              <w:t>el</w:t>
            </w:r>
            <w:proofErr w:type="gramEnd"/>
            <w:r>
              <w:t>.</w:t>
            </w:r>
            <w:proofErr w:type="gramStart"/>
            <w:r>
              <w:t>energie</w:t>
            </w:r>
            <w:proofErr w:type="spellEnd"/>
            <w:proofErr w:type="gramEnd"/>
            <w:r>
              <w:t>, přípojka plynu, přípojka vody, přípojka kanalizace</w:t>
            </w:r>
          </w:p>
        </w:tc>
        <w:tc>
          <w:tcPr>
            <w:tcW w:w="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72E26" w:rsidRPr="00083ED0" w:rsidRDefault="00F72E26" w:rsidP="00016208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1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72E26" w:rsidRDefault="00F72E26" w:rsidP="00EA2A8D">
            <w:pPr>
              <w:pStyle w:val="Normln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72E26" w:rsidRDefault="00F72E26" w:rsidP="00016208">
            <w:pPr>
              <w:pStyle w:val="Normln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72E26" w:rsidRPr="00083ED0" w:rsidRDefault="00F72E26" w:rsidP="00EA2A8D">
            <w:pPr>
              <w:pStyle w:val="Normlnweb"/>
              <w:spacing w:before="0" w:beforeAutospacing="0" w:after="0" w:afterAutospacing="0"/>
              <w:jc w:val="center"/>
            </w:pPr>
            <w:r>
              <w:t>do 25</w:t>
            </w:r>
          </w:p>
        </w:tc>
      </w:tr>
      <w:tr w:rsidR="00F72E26" w:rsidRPr="00083ED0" w:rsidTr="0075049C">
        <w:trPr>
          <w:trHeight w:val="360"/>
          <w:jc w:val="center"/>
        </w:trPr>
        <w:tc>
          <w:tcPr>
            <w:tcW w:w="701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72E26" w:rsidRPr="00083ED0" w:rsidRDefault="00F72E26" w:rsidP="00016208">
            <w:pPr>
              <w:pStyle w:val="Normlnweb"/>
              <w:spacing w:before="0" w:beforeAutospacing="0" w:after="0" w:afterAutospacing="0" w:line="15" w:lineRule="atLeast"/>
              <w:jc w:val="center"/>
            </w:pPr>
            <w:r>
              <w:t>6</w:t>
            </w:r>
            <w:r w:rsidRPr="00083ED0">
              <w:t>.</w:t>
            </w:r>
          </w:p>
        </w:tc>
        <w:tc>
          <w:tcPr>
            <w:tcW w:w="5117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72E26" w:rsidRPr="00083ED0" w:rsidRDefault="00F72E26" w:rsidP="00016208">
            <w:pPr>
              <w:pStyle w:val="Normlnweb"/>
              <w:spacing w:before="0" w:beforeAutospacing="0" w:after="0" w:afterAutospacing="0"/>
            </w:pPr>
            <w:r w:rsidRPr="00083ED0">
              <w:t>Půdní vestavba bytu</w:t>
            </w:r>
            <w:r>
              <w:t>, přístavba rodinného domu k rozšíření plochy k bydlení</w:t>
            </w:r>
          </w:p>
        </w:tc>
        <w:tc>
          <w:tcPr>
            <w:tcW w:w="35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72E26" w:rsidRPr="00083ED0" w:rsidRDefault="00F72E26" w:rsidP="00016208">
            <w:pPr>
              <w:pStyle w:val="Normlnweb"/>
              <w:spacing w:before="0" w:beforeAutospacing="0" w:after="0" w:afterAutospacing="0" w:line="15" w:lineRule="atLeast"/>
            </w:pPr>
          </w:p>
        </w:tc>
        <w:tc>
          <w:tcPr>
            <w:tcW w:w="1085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72E26" w:rsidRPr="00083ED0" w:rsidRDefault="00F72E26" w:rsidP="00016208">
            <w:pPr>
              <w:pStyle w:val="Normlnweb"/>
              <w:spacing w:before="0" w:beforeAutospacing="0" w:after="0" w:afterAutospacing="0" w:line="15" w:lineRule="atLeast"/>
              <w:jc w:val="center"/>
              <w:rPr>
                <w:b/>
                <w:bCs/>
              </w:rPr>
            </w:pPr>
            <w:r w:rsidRPr="00083ED0"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72E26" w:rsidRPr="00083ED0" w:rsidRDefault="00072A52" w:rsidP="00016208">
            <w:pPr>
              <w:pStyle w:val="Normlnweb"/>
              <w:spacing w:before="0" w:beforeAutospacing="0" w:after="0" w:afterAutospacing="0" w:line="15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72E26" w:rsidRPr="00083ED0" w:rsidRDefault="00F72E26" w:rsidP="00016208">
            <w:pPr>
              <w:pStyle w:val="Normlnweb"/>
              <w:spacing w:before="0" w:beforeAutospacing="0" w:after="0" w:afterAutospacing="0" w:line="15" w:lineRule="atLeast"/>
              <w:jc w:val="center"/>
            </w:pPr>
            <w:r w:rsidRPr="00083ED0">
              <w:t>do 100</w:t>
            </w:r>
          </w:p>
        </w:tc>
      </w:tr>
      <w:tr w:rsidR="00083ED0" w:rsidRPr="00083ED0" w:rsidTr="0075049C">
        <w:trPr>
          <w:trHeight w:val="270"/>
          <w:jc w:val="center"/>
        </w:trPr>
        <w:tc>
          <w:tcPr>
            <w:tcW w:w="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3ED0" w:rsidRPr="00083ED0" w:rsidRDefault="00F72E26" w:rsidP="00016208">
            <w:pPr>
              <w:pStyle w:val="Normlnweb"/>
              <w:spacing w:before="0" w:beforeAutospacing="0" w:after="0" w:afterAutospacing="0"/>
              <w:jc w:val="center"/>
            </w:pPr>
            <w:r>
              <w:t>7</w:t>
            </w:r>
            <w:r w:rsidR="00083ED0" w:rsidRPr="00083ED0">
              <w:t>.</w:t>
            </w:r>
          </w:p>
        </w:tc>
        <w:tc>
          <w:tcPr>
            <w:tcW w:w="51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3ED0" w:rsidRPr="00083ED0" w:rsidRDefault="00083ED0" w:rsidP="00016208">
            <w:pPr>
              <w:pStyle w:val="Normlnweb"/>
              <w:spacing w:before="0" w:beforeAutospacing="0" w:after="0" w:afterAutospacing="0"/>
            </w:pPr>
            <w:r w:rsidRPr="00083ED0">
              <w:t>Dodatečné odizolování domu proti zemní vlhkosti</w:t>
            </w:r>
          </w:p>
        </w:tc>
        <w:tc>
          <w:tcPr>
            <w:tcW w:w="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3ED0" w:rsidRPr="00083ED0" w:rsidRDefault="00083ED0" w:rsidP="00016208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1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3ED0" w:rsidRPr="00083ED0" w:rsidRDefault="00E823DF" w:rsidP="00EA2A8D">
            <w:pPr>
              <w:pStyle w:val="Normln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3ED0" w:rsidRPr="00083ED0" w:rsidRDefault="00072A52" w:rsidP="00016208">
            <w:pPr>
              <w:pStyle w:val="Normln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3ED0" w:rsidRPr="00083ED0" w:rsidRDefault="00083ED0" w:rsidP="00EA2A8D">
            <w:pPr>
              <w:pStyle w:val="Normlnweb"/>
              <w:spacing w:before="0" w:beforeAutospacing="0" w:after="0" w:afterAutospacing="0"/>
              <w:jc w:val="center"/>
            </w:pPr>
            <w:r w:rsidRPr="00083ED0">
              <w:t xml:space="preserve">do </w:t>
            </w:r>
            <w:r w:rsidR="00EA2A8D">
              <w:t>2</w:t>
            </w:r>
            <w:r w:rsidRPr="00083ED0">
              <w:t>0</w:t>
            </w:r>
          </w:p>
        </w:tc>
      </w:tr>
      <w:tr w:rsidR="00083ED0" w:rsidRPr="00083ED0" w:rsidTr="0075049C">
        <w:trPr>
          <w:trHeight w:val="270"/>
          <w:jc w:val="center"/>
        </w:trPr>
        <w:tc>
          <w:tcPr>
            <w:tcW w:w="70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3ED0" w:rsidRPr="00083ED0" w:rsidRDefault="00F72E26" w:rsidP="00016208">
            <w:pPr>
              <w:pStyle w:val="Normlnweb"/>
              <w:spacing w:before="0" w:beforeAutospacing="0" w:after="0" w:afterAutospacing="0"/>
              <w:jc w:val="center"/>
            </w:pPr>
            <w:r>
              <w:t>8</w:t>
            </w:r>
            <w:r w:rsidR="00083ED0" w:rsidRPr="00083ED0">
              <w:t>.</w:t>
            </w:r>
          </w:p>
        </w:tc>
        <w:tc>
          <w:tcPr>
            <w:tcW w:w="51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3ED0" w:rsidRPr="00083ED0" w:rsidRDefault="00083ED0" w:rsidP="00016208">
            <w:pPr>
              <w:pStyle w:val="Normlnweb"/>
              <w:spacing w:before="0" w:beforeAutospacing="0" w:after="0" w:afterAutospacing="0"/>
            </w:pPr>
            <w:r w:rsidRPr="00083ED0">
              <w:t>Renovace WC, koupelny nebo sprchového koutu v bytě či domě</w:t>
            </w:r>
          </w:p>
        </w:tc>
        <w:tc>
          <w:tcPr>
            <w:tcW w:w="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3ED0" w:rsidRPr="00083ED0" w:rsidRDefault="00083ED0" w:rsidP="00016208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1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3ED0" w:rsidRPr="00083ED0" w:rsidRDefault="00083ED0" w:rsidP="00016208">
            <w:pPr>
              <w:pStyle w:val="Normln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83ED0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3ED0" w:rsidRPr="00083ED0" w:rsidRDefault="00072A52" w:rsidP="00016208">
            <w:pPr>
              <w:pStyle w:val="Normln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83ED0" w:rsidRPr="00083ED0" w:rsidRDefault="00083ED0" w:rsidP="008C63E8">
            <w:pPr>
              <w:pStyle w:val="Normlnweb"/>
              <w:spacing w:before="0" w:beforeAutospacing="0" w:after="0" w:afterAutospacing="0"/>
              <w:jc w:val="center"/>
            </w:pPr>
            <w:r w:rsidRPr="00083ED0">
              <w:t xml:space="preserve">do </w:t>
            </w:r>
            <w:r w:rsidR="008C63E8">
              <w:t>25</w:t>
            </w:r>
          </w:p>
        </w:tc>
      </w:tr>
    </w:tbl>
    <w:p w:rsidR="00083ED0" w:rsidRDefault="00083ED0" w:rsidP="00083ED0">
      <w:pPr>
        <w:pStyle w:val="Normlnweb"/>
        <w:spacing w:before="0" w:beforeAutospacing="0" w:after="0" w:afterAutospacing="0"/>
        <w:ind w:right="300"/>
        <w:rPr>
          <w:rFonts w:ascii="Arial" w:hAnsi="Arial" w:cs="Arial"/>
          <w:sz w:val="20"/>
          <w:szCs w:val="20"/>
        </w:rPr>
      </w:pPr>
    </w:p>
    <w:p w:rsidR="00D2220B" w:rsidRDefault="00E823DF" w:rsidP="00132AF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color w:val="1A171B"/>
          <w:sz w:val="24"/>
          <w:szCs w:val="24"/>
        </w:rPr>
      </w:pPr>
      <w:r>
        <w:rPr>
          <w:rFonts w:ascii="Times New Roman" w:hAnsi="Times New Roman" w:cs="Times New Roman"/>
          <w:bCs/>
          <w:color w:val="1A171B"/>
          <w:sz w:val="24"/>
          <w:szCs w:val="24"/>
        </w:rPr>
        <w:t xml:space="preserve">7. </w:t>
      </w:r>
      <w:r>
        <w:rPr>
          <w:rFonts w:ascii="Times New Roman" w:hAnsi="Times New Roman" w:cs="Times New Roman"/>
          <w:bCs/>
          <w:color w:val="1A171B"/>
          <w:sz w:val="24"/>
          <w:szCs w:val="24"/>
        </w:rPr>
        <w:tab/>
      </w:r>
      <w:r w:rsidRPr="00E823DF">
        <w:rPr>
          <w:rFonts w:ascii="Times New Roman" w:hAnsi="Times New Roman" w:cs="Times New Roman"/>
          <w:bCs/>
          <w:color w:val="1A171B"/>
          <w:sz w:val="24"/>
          <w:szCs w:val="24"/>
        </w:rPr>
        <w:t xml:space="preserve">Jednotlivé úvěry lze kumulovat. Nelze získat úvěr opakovaně na stejný účel u téhož domu nebo bytu. </w:t>
      </w:r>
      <w:r>
        <w:rPr>
          <w:rFonts w:ascii="Times New Roman" w:hAnsi="Times New Roman" w:cs="Times New Roman"/>
          <w:bCs/>
          <w:color w:val="1A171B"/>
          <w:sz w:val="24"/>
          <w:szCs w:val="24"/>
        </w:rPr>
        <w:t>Úvěr lze splatit předčasně (</w:t>
      </w:r>
      <w:r w:rsidR="00132AF0">
        <w:rPr>
          <w:rFonts w:ascii="Times New Roman" w:hAnsi="Times New Roman" w:cs="Times New Roman"/>
          <w:bCs/>
          <w:color w:val="1A171B"/>
          <w:sz w:val="24"/>
          <w:szCs w:val="24"/>
        </w:rPr>
        <w:t>příjemce musí požádat Obec o sdělení výše částky k doplacení). Úroky se v případě předčasného splacení úvěru platí jen ke dni předčasného splacení úvěru.</w:t>
      </w:r>
    </w:p>
    <w:p w:rsidR="00132AF0" w:rsidRDefault="00132AF0" w:rsidP="00E82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A171B"/>
          <w:sz w:val="24"/>
          <w:szCs w:val="24"/>
        </w:rPr>
      </w:pPr>
    </w:p>
    <w:p w:rsidR="00132AF0" w:rsidRPr="00E823DF" w:rsidRDefault="00132AF0" w:rsidP="00E82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A171B"/>
          <w:sz w:val="24"/>
          <w:szCs w:val="24"/>
        </w:rPr>
      </w:pPr>
    </w:p>
    <w:p w:rsidR="0075049C" w:rsidRDefault="0075049C" w:rsidP="0075049C">
      <w:pPr>
        <w:pStyle w:val="Normlnweb"/>
        <w:spacing w:before="0" w:beforeAutospacing="0" w:after="0" w:afterAutospacing="0"/>
        <w:ind w:left="300" w:right="30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Článek </w:t>
      </w:r>
      <w:r w:rsidR="00132AF0">
        <w:rPr>
          <w:b/>
          <w:bCs/>
          <w:szCs w:val="20"/>
        </w:rPr>
        <w:t>4</w:t>
      </w:r>
    </w:p>
    <w:p w:rsidR="0075049C" w:rsidRDefault="0075049C" w:rsidP="0075049C">
      <w:pPr>
        <w:pStyle w:val="Normlnweb"/>
        <w:spacing w:before="0" w:beforeAutospacing="0" w:after="0" w:afterAutospacing="0"/>
        <w:ind w:left="300" w:right="300"/>
        <w:jc w:val="center"/>
        <w:rPr>
          <w:b/>
          <w:bCs/>
          <w:szCs w:val="20"/>
        </w:rPr>
      </w:pPr>
      <w:r>
        <w:rPr>
          <w:b/>
          <w:bCs/>
          <w:szCs w:val="20"/>
        </w:rPr>
        <w:t>Výběrové řízení</w:t>
      </w:r>
    </w:p>
    <w:p w:rsidR="0075049C" w:rsidRDefault="0075049C" w:rsidP="0075049C">
      <w:pPr>
        <w:pStyle w:val="Normlnweb"/>
        <w:spacing w:before="0" w:beforeAutospacing="0" w:after="0" w:afterAutospacing="0"/>
        <w:ind w:right="300"/>
        <w:rPr>
          <w:b/>
          <w:bCs/>
          <w:szCs w:val="20"/>
        </w:rPr>
      </w:pPr>
    </w:p>
    <w:p w:rsidR="0075049C" w:rsidRPr="0075049C" w:rsidRDefault="0075049C" w:rsidP="0075049C">
      <w:pPr>
        <w:pStyle w:val="Normlnweb"/>
        <w:tabs>
          <w:tab w:val="left" w:pos="540"/>
          <w:tab w:val="left" w:pos="10440"/>
        </w:tabs>
        <w:spacing w:before="0" w:beforeAutospacing="0" w:after="0" w:afterAutospacing="0"/>
        <w:ind w:left="540" w:hanging="540"/>
        <w:jc w:val="both"/>
      </w:pPr>
      <w:r w:rsidRPr="0075049C">
        <w:t>1.</w:t>
      </w:r>
      <w:r w:rsidRPr="0075049C">
        <w:tab/>
        <w:t xml:space="preserve">Osoby, které splňují podmínky pro poskytnutí </w:t>
      </w:r>
      <w:r w:rsidR="00132AF0">
        <w:t>úvěru</w:t>
      </w:r>
      <w:r w:rsidRPr="0075049C">
        <w:t xml:space="preserve"> z Fondu, mohou získat </w:t>
      </w:r>
      <w:r w:rsidR="00132AF0">
        <w:t>úvěr</w:t>
      </w:r>
      <w:r w:rsidRPr="0075049C">
        <w:t xml:space="preserve"> z prostředků Fondu výhradně na základě výběrového řízení. Výběrové řízení pro poskytnutí </w:t>
      </w:r>
      <w:r w:rsidR="00132AF0">
        <w:t>úvěru</w:t>
      </w:r>
      <w:r w:rsidRPr="0075049C">
        <w:t xml:space="preserve"> z prostředků Fondu vyhlašuje rada obce</w:t>
      </w:r>
      <w:r w:rsidR="00542FAF">
        <w:t xml:space="preserve"> a</w:t>
      </w:r>
      <w:r w:rsidRPr="0075049C">
        <w:t xml:space="preserve"> </w:t>
      </w:r>
      <w:r w:rsidR="00542FAF">
        <w:t>o</w:t>
      </w:r>
      <w:r w:rsidRPr="0075049C">
        <w:t xml:space="preserve">rganizačně zabezpečuje jeho průběh, včetně podkladů pro hodnocení žádostí zastupitelstvem obce. Jednotlivá výběrová řízení pro poskytnutí </w:t>
      </w:r>
      <w:r w:rsidR="00132AF0">
        <w:t>úvěrů</w:t>
      </w:r>
      <w:r w:rsidRPr="0075049C">
        <w:t xml:space="preserve"> z prostředků Fondu budou vyhlašována podle stavu volných finančních prostředků na účtu Fondu. </w:t>
      </w:r>
      <w:r w:rsidR="00542FAF" w:rsidRPr="0075049C">
        <w:t xml:space="preserve">Rada </w:t>
      </w:r>
      <w:r w:rsidR="00542FAF">
        <w:t>obce</w:t>
      </w:r>
      <w:r w:rsidR="00542FAF" w:rsidRPr="0075049C">
        <w:t xml:space="preserve"> vyhlásí výběrové řízení na poskytnutí </w:t>
      </w:r>
      <w:r w:rsidR="00132AF0">
        <w:t>úvěrů</w:t>
      </w:r>
      <w:r w:rsidR="00542FAF" w:rsidRPr="0075049C">
        <w:t xml:space="preserve"> z prostředků Fondu poté, když zůstatek na účtu Fondu převýší částku </w:t>
      </w:r>
      <w:r w:rsidR="00542FAF">
        <w:t>1</w:t>
      </w:r>
      <w:r w:rsidR="00542FAF" w:rsidRPr="0075049C">
        <w:t>00.000,- Kč.</w:t>
      </w:r>
    </w:p>
    <w:p w:rsidR="0075049C" w:rsidRPr="0075049C" w:rsidRDefault="0075049C" w:rsidP="0075049C">
      <w:pPr>
        <w:pStyle w:val="Normlnweb"/>
        <w:tabs>
          <w:tab w:val="left" w:pos="540"/>
          <w:tab w:val="left" w:pos="10440"/>
        </w:tabs>
        <w:spacing w:before="0" w:beforeAutospacing="0" w:after="0" w:afterAutospacing="0"/>
        <w:ind w:left="540" w:hanging="540"/>
        <w:jc w:val="both"/>
      </w:pPr>
      <w:r w:rsidRPr="0075049C">
        <w:lastRenderedPageBreak/>
        <w:t xml:space="preserve">2.   </w:t>
      </w:r>
      <w:r w:rsidRPr="0075049C">
        <w:tab/>
        <w:t>Konání výběrového řízení bude vyhlašováno v místě obvyklým způsobem, a to oznámením zveřejněným na úřední desce obecního úřadu, minimálně 30 kalendářních dnů přede dnem konání výběrového řízení.</w:t>
      </w:r>
    </w:p>
    <w:p w:rsidR="0075049C" w:rsidRPr="0075049C" w:rsidRDefault="0075049C" w:rsidP="0075049C">
      <w:pPr>
        <w:pStyle w:val="Normlnweb"/>
        <w:tabs>
          <w:tab w:val="left" w:pos="540"/>
          <w:tab w:val="left" w:pos="10440"/>
        </w:tabs>
        <w:spacing w:before="0" w:beforeAutospacing="0" w:after="0" w:afterAutospacing="0"/>
        <w:ind w:left="540" w:hanging="540"/>
        <w:jc w:val="both"/>
      </w:pPr>
      <w:r w:rsidRPr="0075049C">
        <w:t xml:space="preserve">3. </w:t>
      </w:r>
      <w:r w:rsidRPr="0075049C">
        <w:tab/>
        <w:t xml:space="preserve">Žadatel se přihlašuje do výběrového řízení na základě řádně vyplněné písemné žádosti, včetně k ní připojených listin vyžadovaných Pravidly, přičemž tato písemná žádost musí být doručena na </w:t>
      </w:r>
      <w:r>
        <w:t xml:space="preserve">obecní </w:t>
      </w:r>
      <w:r w:rsidRPr="0075049C">
        <w:t xml:space="preserve">úřad nejpozději 3 pracovní dny před konáním výběrového zasedání rady </w:t>
      </w:r>
      <w:r w:rsidR="00D91586">
        <w:t>obce</w:t>
      </w:r>
      <w:r w:rsidRPr="0075049C">
        <w:t xml:space="preserve">, která byla svolána za účelem hodnocení žádostí o poskytnutí </w:t>
      </w:r>
      <w:r w:rsidR="00132AF0">
        <w:t>úvěrů</w:t>
      </w:r>
      <w:r w:rsidRPr="0075049C">
        <w:t xml:space="preserve"> z prostředků Fondu. Formulář žádosti o poskytnutí </w:t>
      </w:r>
      <w:r w:rsidR="00132AF0">
        <w:t>úvěru</w:t>
      </w:r>
      <w:r w:rsidRPr="0075049C">
        <w:t xml:space="preserve"> z prostředků Fondu, včetně přehledu vyžadovaných dokladů, které k žádosti musí být připojeny, je přílohou č. 1 Pravidel. </w:t>
      </w:r>
    </w:p>
    <w:p w:rsidR="0075049C" w:rsidRPr="0075049C" w:rsidRDefault="0075049C" w:rsidP="00D91586">
      <w:pPr>
        <w:pStyle w:val="Normlnweb"/>
        <w:spacing w:before="0" w:beforeAutospacing="0" w:after="0" w:afterAutospacing="0"/>
        <w:ind w:left="540" w:hanging="540"/>
        <w:jc w:val="both"/>
      </w:pPr>
      <w:r w:rsidRPr="0075049C">
        <w:t>4.</w:t>
      </w:r>
      <w:r w:rsidRPr="0075049C">
        <w:tab/>
        <w:t>Žádost dle ustanovení odst.</w:t>
      </w:r>
      <w:r w:rsidR="00FE6A82">
        <w:t xml:space="preserve"> </w:t>
      </w:r>
      <w:r w:rsidRPr="0075049C">
        <w:t>3 tohoto článku Pravidel musí vždy obsahovat, zejména:</w:t>
      </w:r>
    </w:p>
    <w:p w:rsidR="0075049C" w:rsidRPr="0075049C" w:rsidRDefault="0075049C" w:rsidP="00D91586">
      <w:pPr>
        <w:pStyle w:val="Normlnweb"/>
        <w:spacing w:before="0" w:beforeAutospacing="0" w:after="0" w:afterAutospacing="0"/>
        <w:ind w:left="1080" w:hanging="540"/>
        <w:jc w:val="both"/>
      </w:pPr>
      <w:r w:rsidRPr="0075049C">
        <w:t xml:space="preserve">(a) </w:t>
      </w:r>
      <w:r w:rsidRPr="0075049C">
        <w:tab/>
        <w:t xml:space="preserve">jméno a příjmení fyzické osoby a adresu trvalého bydliště, je-li žadatelem fyzická osoba, nebo obchodní firmu a sídlo právnické osoby, včetně jména a příjmení osoby, která je statutárním orgánem nebo členem statutárního orgánu této právnické osoby, případně též telefonní spojení na žadatele; </w:t>
      </w:r>
    </w:p>
    <w:p w:rsidR="0075049C" w:rsidRPr="0075049C" w:rsidRDefault="0075049C" w:rsidP="00D91586">
      <w:pPr>
        <w:pStyle w:val="Normlnweb"/>
        <w:spacing w:before="0" w:beforeAutospacing="0" w:after="0" w:afterAutospacing="0"/>
        <w:ind w:left="1080" w:hanging="540"/>
        <w:jc w:val="both"/>
      </w:pPr>
      <w:r w:rsidRPr="0075049C">
        <w:t>(b)</w:t>
      </w:r>
      <w:r w:rsidRPr="0075049C">
        <w:tab/>
        <w:t>přesné a úplné označení objektu financování, tzn. číslo popisné bytového nebo rodinného domu, číslo bytové jednotky, parcelní číslo pozemku, na němž se bytový nebo rodinný dům nachází, a to vše v souladu s údaji zapisovanými v katastru nemovitostí;</w:t>
      </w:r>
      <w:r w:rsidR="00D91586">
        <w:t xml:space="preserve"> </w:t>
      </w:r>
    </w:p>
    <w:p w:rsidR="0075049C" w:rsidRPr="0075049C" w:rsidRDefault="0075049C" w:rsidP="00D91586">
      <w:pPr>
        <w:pStyle w:val="Normlnweb"/>
        <w:spacing w:before="0" w:beforeAutospacing="0" w:after="0" w:afterAutospacing="0"/>
        <w:ind w:left="1080" w:hanging="540"/>
        <w:jc w:val="both"/>
      </w:pPr>
      <w:r w:rsidRPr="0075049C">
        <w:t>(c)</w:t>
      </w:r>
      <w:r w:rsidRPr="0075049C">
        <w:tab/>
        <w:t>přesný a úplný popis účelu, pro který má žadatel záměr požadovan</w:t>
      </w:r>
      <w:r w:rsidR="004245A3">
        <w:t>ý úvěr</w:t>
      </w:r>
      <w:r w:rsidRPr="0075049C">
        <w:t xml:space="preserve"> z prostředků Fondu použít;</w:t>
      </w:r>
    </w:p>
    <w:p w:rsidR="0075049C" w:rsidRPr="0075049C" w:rsidRDefault="0075049C" w:rsidP="0075049C">
      <w:pPr>
        <w:pStyle w:val="Normlnweb"/>
        <w:spacing w:before="0" w:beforeAutospacing="0" w:after="0" w:afterAutospacing="0"/>
        <w:ind w:left="1080" w:right="300" w:hanging="540"/>
        <w:jc w:val="both"/>
      </w:pPr>
      <w:r w:rsidRPr="0075049C">
        <w:t>(d)</w:t>
      </w:r>
      <w:r w:rsidRPr="0075049C">
        <w:tab/>
        <w:t xml:space="preserve">požadovaná částka </w:t>
      </w:r>
      <w:r w:rsidR="004245A3">
        <w:t>úvěru</w:t>
      </w:r>
      <w:r w:rsidRPr="0075049C">
        <w:t xml:space="preserve"> z prostředků Fondu;</w:t>
      </w:r>
    </w:p>
    <w:p w:rsidR="0075049C" w:rsidRPr="0075049C" w:rsidRDefault="0075049C" w:rsidP="00D91586">
      <w:pPr>
        <w:pStyle w:val="Normlnweb"/>
        <w:tabs>
          <w:tab w:val="left" w:pos="8647"/>
        </w:tabs>
        <w:spacing w:before="0" w:beforeAutospacing="0" w:after="0" w:afterAutospacing="0"/>
        <w:ind w:left="1080" w:hanging="540"/>
        <w:jc w:val="both"/>
      </w:pPr>
      <w:r w:rsidRPr="0075049C">
        <w:t xml:space="preserve">(e) </w:t>
      </w:r>
      <w:r w:rsidRPr="0075049C">
        <w:tab/>
        <w:t>předpokládaná doba na provedení vymezených stavebních prací a změn na objektu financování, tzn. předkládané zahájení a dokončení stavební akce;</w:t>
      </w:r>
    </w:p>
    <w:p w:rsidR="0075049C" w:rsidRDefault="0075049C" w:rsidP="00D91586">
      <w:pPr>
        <w:pStyle w:val="Normlnweb"/>
        <w:spacing w:before="0" w:beforeAutospacing="0" w:after="0" w:afterAutospacing="0"/>
        <w:ind w:left="1080" w:hanging="540"/>
        <w:jc w:val="both"/>
      </w:pPr>
      <w:r w:rsidRPr="0075049C">
        <w:t xml:space="preserve">(f) </w:t>
      </w:r>
      <w:r w:rsidRPr="0075049C">
        <w:tab/>
        <w:t xml:space="preserve">čestné prohlášení o tom, že žadatel nemá jakýkoli závazek po lhůtě splatnosti vůči </w:t>
      </w:r>
      <w:r w:rsidR="00D91586">
        <w:t>obci</w:t>
      </w:r>
      <w:r w:rsidRPr="0075049C">
        <w:t xml:space="preserve">; </w:t>
      </w:r>
    </w:p>
    <w:p w:rsidR="00E969F0" w:rsidRPr="0075049C" w:rsidRDefault="00E969F0" w:rsidP="00D91586">
      <w:pPr>
        <w:pStyle w:val="Normlnweb"/>
        <w:spacing w:before="0" w:beforeAutospacing="0" w:after="0" w:afterAutospacing="0"/>
        <w:ind w:left="1080" w:hanging="540"/>
        <w:jc w:val="both"/>
      </w:pPr>
      <w:r>
        <w:t>(g)</w:t>
      </w:r>
      <w:r>
        <w:tab/>
        <w:t xml:space="preserve">čestné prohlášení o jiných závazcích žadatele – výše závazku, věřitel; </w:t>
      </w:r>
    </w:p>
    <w:p w:rsidR="0075049C" w:rsidRPr="0075049C" w:rsidRDefault="0075049C" w:rsidP="00D91586">
      <w:pPr>
        <w:pStyle w:val="Normlnweb"/>
        <w:spacing w:before="0" w:beforeAutospacing="0" w:after="0" w:afterAutospacing="0"/>
        <w:ind w:left="1080" w:hanging="540"/>
        <w:jc w:val="both"/>
      </w:pPr>
      <w:r w:rsidRPr="0075049C">
        <w:t>(</w:t>
      </w:r>
      <w:r w:rsidR="00E969F0">
        <w:t>h</w:t>
      </w:r>
      <w:r w:rsidRPr="0075049C">
        <w:t xml:space="preserve">) </w:t>
      </w:r>
      <w:r w:rsidRPr="0075049C">
        <w:tab/>
        <w:t xml:space="preserve">návrh zajištění závazků, které budou vyplývat ze Smlouvy o </w:t>
      </w:r>
      <w:r w:rsidR="004245A3">
        <w:t>úvěru</w:t>
      </w:r>
      <w:r w:rsidRPr="0075049C">
        <w:t xml:space="preserve"> (tedy zajištění závazku k vrácení </w:t>
      </w:r>
      <w:r w:rsidR="004245A3">
        <w:t>úvěru</w:t>
      </w:r>
      <w:r w:rsidRPr="0075049C">
        <w:t>, včetně jeho příslušenství, a případně zaplacení smluvních pokut v případě prodlení s vrácením poskytnuté</w:t>
      </w:r>
      <w:r w:rsidR="004245A3">
        <w:t>ho úvěru</w:t>
      </w:r>
      <w:r w:rsidRPr="0075049C">
        <w:t xml:space="preserve">), například ručení třetí osoby, zřízení zástavního práva k objektu financování; </w:t>
      </w:r>
    </w:p>
    <w:p w:rsidR="0075049C" w:rsidRPr="0075049C" w:rsidRDefault="0075049C" w:rsidP="0075049C">
      <w:pPr>
        <w:pStyle w:val="Normlnweb"/>
        <w:spacing w:before="0" w:beforeAutospacing="0" w:after="0" w:afterAutospacing="0"/>
        <w:ind w:left="540" w:right="300"/>
        <w:jc w:val="both"/>
      </w:pPr>
      <w:r w:rsidRPr="0075049C">
        <w:t xml:space="preserve">Přílohy žádosti: </w:t>
      </w:r>
    </w:p>
    <w:p w:rsidR="0075049C" w:rsidRPr="0075049C" w:rsidRDefault="0075049C" w:rsidP="00FE6A82">
      <w:pPr>
        <w:pStyle w:val="Normlnweb"/>
        <w:numPr>
          <w:ilvl w:val="0"/>
          <w:numId w:val="3"/>
        </w:numPr>
        <w:tabs>
          <w:tab w:val="clear" w:pos="2520"/>
        </w:tabs>
        <w:spacing w:before="0" w:beforeAutospacing="0" w:after="0" w:afterAutospacing="0"/>
        <w:ind w:left="1080" w:hanging="540"/>
        <w:jc w:val="both"/>
      </w:pPr>
      <w:r w:rsidRPr="0075049C">
        <w:t xml:space="preserve">doklad o vlastnictví objektu financování ne starší 3 měsíců, souhlas spoluvlastníků s provedením stavebních prací na objektu, který je předmětem podílového spoluvlastnictví, pokud nejsou společnými žadateli všichni spoluvlastníci objektu financování; </w:t>
      </w:r>
    </w:p>
    <w:p w:rsidR="0075049C" w:rsidRPr="0075049C" w:rsidRDefault="0075049C" w:rsidP="00FE6A82">
      <w:pPr>
        <w:pStyle w:val="Normlnweb"/>
        <w:numPr>
          <w:ilvl w:val="0"/>
          <w:numId w:val="3"/>
        </w:numPr>
        <w:tabs>
          <w:tab w:val="clear" w:pos="2520"/>
          <w:tab w:val="num" w:pos="1080"/>
        </w:tabs>
        <w:spacing w:before="0" w:beforeAutospacing="0" w:after="0" w:afterAutospacing="0"/>
        <w:ind w:left="1080" w:hanging="540"/>
        <w:jc w:val="both"/>
      </w:pPr>
      <w:r w:rsidRPr="0075049C">
        <w:t xml:space="preserve"> pravomocné stavební povolení, popř. jiný doklad o přípustnosti stavební akce (ohlášení stavebních úprav); </w:t>
      </w:r>
    </w:p>
    <w:p w:rsidR="0075049C" w:rsidRPr="0075049C" w:rsidRDefault="0075049C" w:rsidP="00FE6A82">
      <w:pPr>
        <w:pStyle w:val="Normlnweb"/>
        <w:numPr>
          <w:ilvl w:val="0"/>
          <w:numId w:val="3"/>
        </w:numPr>
        <w:tabs>
          <w:tab w:val="clear" w:pos="2520"/>
          <w:tab w:val="num" w:pos="1080"/>
        </w:tabs>
        <w:spacing w:before="0" w:beforeAutospacing="0" w:after="0" w:afterAutospacing="0"/>
        <w:ind w:left="1080" w:hanging="540"/>
        <w:jc w:val="both"/>
      </w:pPr>
      <w:r w:rsidRPr="0075049C">
        <w:t xml:space="preserve">potvrzení o výši příjmu žadatele a potvrzení o výši příjmu ručitele, bude-li tato forma zajištění vyžadována dle těchto Pravidel; </w:t>
      </w:r>
    </w:p>
    <w:p w:rsidR="0075049C" w:rsidRPr="0075049C" w:rsidRDefault="0075049C" w:rsidP="00FE6A82">
      <w:pPr>
        <w:pStyle w:val="Normlnweb"/>
        <w:numPr>
          <w:ilvl w:val="0"/>
          <w:numId w:val="3"/>
        </w:numPr>
        <w:tabs>
          <w:tab w:val="clear" w:pos="2520"/>
          <w:tab w:val="num" w:pos="1080"/>
        </w:tabs>
        <w:spacing w:before="0" w:beforeAutospacing="0" w:after="0" w:afterAutospacing="0"/>
        <w:ind w:left="1080" w:hanging="540"/>
        <w:jc w:val="both"/>
      </w:pPr>
      <w:r w:rsidRPr="0075049C">
        <w:t>př</w:t>
      </w:r>
      <w:r w:rsidR="004245A3">
        <w:t>edpokládaný položkový rozpočet potvrzený projektantem nebo dodavatelem;</w:t>
      </w:r>
      <w:r w:rsidRPr="0075049C">
        <w:t xml:space="preserve"> </w:t>
      </w:r>
    </w:p>
    <w:p w:rsidR="0075049C" w:rsidRPr="0075049C" w:rsidRDefault="0075049C" w:rsidP="00FE6A82">
      <w:pPr>
        <w:pStyle w:val="Normlnweb"/>
        <w:numPr>
          <w:ilvl w:val="0"/>
          <w:numId w:val="3"/>
        </w:numPr>
        <w:tabs>
          <w:tab w:val="clear" w:pos="2520"/>
        </w:tabs>
        <w:spacing w:before="0" w:beforeAutospacing="0" w:after="0" w:afterAutospacing="0"/>
        <w:ind w:left="1080" w:hanging="540"/>
        <w:jc w:val="both"/>
      </w:pPr>
      <w:r w:rsidRPr="0075049C">
        <w:t>u právnických osob – výpis z obchodního rejstříku, příp. z jiného zákonem stanoveného registru, ne starší 3 měsíců.</w:t>
      </w:r>
    </w:p>
    <w:p w:rsidR="0075049C" w:rsidRPr="0075049C" w:rsidRDefault="00FE6A82" w:rsidP="00FE6A82">
      <w:pPr>
        <w:pStyle w:val="Normlnweb"/>
        <w:spacing w:before="0" w:beforeAutospacing="0" w:after="0" w:afterAutospacing="0"/>
        <w:ind w:left="540" w:hanging="540"/>
        <w:jc w:val="both"/>
      </w:pPr>
      <w:r>
        <w:t>5</w:t>
      </w:r>
      <w:r w:rsidR="0075049C" w:rsidRPr="0075049C">
        <w:t xml:space="preserve">.   </w:t>
      </w:r>
      <w:r w:rsidR="0075049C" w:rsidRPr="0075049C">
        <w:tab/>
        <w:t xml:space="preserve">Pohledávky </w:t>
      </w:r>
      <w:r w:rsidR="00442B79">
        <w:t>O</w:t>
      </w:r>
      <w:r>
        <w:t>bce</w:t>
      </w:r>
      <w:r w:rsidR="0075049C" w:rsidRPr="0075049C">
        <w:t xml:space="preserve"> ze Smlouvy o </w:t>
      </w:r>
      <w:r w:rsidR="00442B79">
        <w:t>úvěru</w:t>
      </w:r>
      <w:r w:rsidR="0075049C" w:rsidRPr="0075049C">
        <w:t xml:space="preserve">, tzn. pohledávky z titulu nároku na vrácení </w:t>
      </w:r>
      <w:r w:rsidR="00442B79">
        <w:t>úvěru</w:t>
      </w:r>
      <w:r w:rsidR="0075049C" w:rsidRPr="0075049C">
        <w:t>, včetně příslušenství, a pohledávky z titulu nároku na úhradu smluvních poku</w:t>
      </w:r>
      <w:r w:rsidR="00AA34DC">
        <w:t>t</w:t>
      </w:r>
      <w:r w:rsidR="0075049C" w:rsidRPr="0075049C">
        <w:t xml:space="preserve">, co by důsledku prodlení s vrácením </w:t>
      </w:r>
      <w:r w:rsidR="00442B79">
        <w:t>úvěru</w:t>
      </w:r>
      <w:r w:rsidR="0075049C" w:rsidRPr="0075049C">
        <w:t xml:space="preserve">, musí být zajištěna následujícím způsobem: </w:t>
      </w:r>
    </w:p>
    <w:p w:rsidR="0075049C" w:rsidRPr="0075049C" w:rsidRDefault="0075049C" w:rsidP="00FE6A82">
      <w:pPr>
        <w:pStyle w:val="Normlnweb"/>
        <w:numPr>
          <w:ilvl w:val="0"/>
          <w:numId w:val="5"/>
        </w:numPr>
        <w:tabs>
          <w:tab w:val="clear" w:pos="900"/>
          <w:tab w:val="num" w:pos="1080"/>
        </w:tabs>
        <w:spacing w:before="0" w:beforeAutospacing="0" w:after="0" w:afterAutospacing="0"/>
        <w:ind w:left="1080" w:hanging="540"/>
        <w:jc w:val="both"/>
      </w:pPr>
      <w:r w:rsidRPr="0075049C">
        <w:t xml:space="preserve">u </w:t>
      </w:r>
      <w:r w:rsidR="00442B79">
        <w:t>úvěrů</w:t>
      </w:r>
      <w:r w:rsidRPr="0075049C">
        <w:t xml:space="preserve"> poskytovaných maximálně do výše 50.000,-</w:t>
      </w:r>
      <w:r w:rsidR="004D1A51">
        <w:t xml:space="preserve"> </w:t>
      </w:r>
      <w:r w:rsidRPr="0075049C">
        <w:t>Kč včetně, odpovídajícím příjmem žadatele, který bude předpokladem řádné</w:t>
      </w:r>
      <w:r w:rsidR="004D1A51">
        <w:t>ho</w:t>
      </w:r>
      <w:r w:rsidRPr="0075049C">
        <w:t xml:space="preserve"> a včasné</w:t>
      </w:r>
      <w:r w:rsidR="004D1A51">
        <w:t>ho</w:t>
      </w:r>
      <w:r w:rsidRPr="0075049C">
        <w:t xml:space="preserve"> splnění závazků ze Smlouvy o </w:t>
      </w:r>
      <w:r w:rsidR="00442B79">
        <w:t>úvěru</w:t>
      </w:r>
      <w:r w:rsidRPr="0075049C">
        <w:t xml:space="preserve">, a analogicky doloženým příjmem minimálně jednoho ručitele, </w:t>
      </w:r>
      <w:r w:rsidRPr="0075049C">
        <w:lastRenderedPageBreak/>
        <w:t>včetně odpovídajícího ručitelského prohlášení této třetí osoby</w:t>
      </w:r>
      <w:r w:rsidR="00E163E8">
        <w:t xml:space="preserve"> (ručitel nesmí bydlet s žadatelem ve společné domácnosti)</w:t>
      </w:r>
      <w:r w:rsidRPr="0075049C">
        <w:t>;</w:t>
      </w:r>
    </w:p>
    <w:p w:rsidR="0075049C" w:rsidRPr="0075049C" w:rsidRDefault="0075049C" w:rsidP="005C548A">
      <w:pPr>
        <w:pStyle w:val="Normlnweb"/>
        <w:numPr>
          <w:ilvl w:val="0"/>
          <w:numId w:val="5"/>
        </w:numPr>
        <w:tabs>
          <w:tab w:val="clear" w:pos="900"/>
          <w:tab w:val="num" w:pos="1080"/>
        </w:tabs>
        <w:spacing w:before="0" w:beforeAutospacing="0" w:after="0" w:afterAutospacing="0"/>
        <w:ind w:left="1080" w:hanging="540"/>
        <w:jc w:val="both"/>
      </w:pPr>
      <w:r w:rsidRPr="0075049C">
        <w:t xml:space="preserve">u </w:t>
      </w:r>
      <w:r w:rsidR="00442B79">
        <w:t>úvěrů</w:t>
      </w:r>
      <w:r w:rsidRPr="0075049C">
        <w:t xml:space="preserve"> poskytovaných ve výši nad 50.000,-</w:t>
      </w:r>
      <w:r w:rsidR="00F86611">
        <w:t xml:space="preserve"> </w:t>
      </w:r>
      <w:r w:rsidRPr="0075049C">
        <w:t>Kč, maximálně však do částky 100.000,-Kč včetně, odpovídajícím příjmem žadatele, který bude předpokladem řádné</w:t>
      </w:r>
      <w:r w:rsidR="00F86611">
        <w:t>ho</w:t>
      </w:r>
      <w:r w:rsidRPr="0075049C">
        <w:t xml:space="preserve"> a včasné</w:t>
      </w:r>
      <w:r w:rsidR="00F86611">
        <w:t>ho</w:t>
      </w:r>
      <w:r w:rsidRPr="0075049C">
        <w:t xml:space="preserve"> splnění závazků ze Smlouvy o </w:t>
      </w:r>
      <w:r w:rsidR="00442B79">
        <w:t>úvěru</w:t>
      </w:r>
      <w:r w:rsidRPr="0075049C">
        <w:t>, a analogicky doloženým příjmem minimálně dvou ručitelů, včetně odpovídajícího ručitelského prohlášení těchto dvou osob</w:t>
      </w:r>
      <w:r w:rsidR="00E163E8">
        <w:t xml:space="preserve"> (ručitelé nesmí bydlet s žadatelem ve společné domácnosti)</w:t>
      </w:r>
      <w:r w:rsidRPr="0075049C">
        <w:t>;</w:t>
      </w:r>
    </w:p>
    <w:p w:rsidR="0075049C" w:rsidRPr="0075049C" w:rsidRDefault="005C548A" w:rsidP="005C548A">
      <w:pPr>
        <w:pStyle w:val="Normlnweb"/>
        <w:tabs>
          <w:tab w:val="left" w:pos="10440"/>
        </w:tabs>
        <w:spacing w:before="0" w:beforeAutospacing="0" w:after="0" w:afterAutospacing="0"/>
        <w:ind w:left="540" w:hanging="540"/>
        <w:jc w:val="both"/>
      </w:pPr>
      <w:r>
        <w:t>6</w:t>
      </w:r>
      <w:r w:rsidR="0075049C" w:rsidRPr="0075049C">
        <w:t xml:space="preserve">.  </w:t>
      </w:r>
      <w:r w:rsidR="0075049C" w:rsidRPr="0075049C">
        <w:tab/>
      </w:r>
      <w:r>
        <w:t>Rada obce</w:t>
      </w:r>
      <w:r w:rsidR="0075049C" w:rsidRPr="0075049C">
        <w:t xml:space="preserve"> vyhodnotí předložené žádosti o </w:t>
      </w:r>
      <w:r w:rsidR="00442B79">
        <w:t>úvěry</w:t>
      </w:r>
      <w:r w:rsidR="0075049C" w:rsidRPr="0075049C">
        <w:t xml:space="preserve"> a navrhne doporučení pro zastupitelstvo </w:t>
      </w:r>
      <w:r>
        <w:t>obce</w:t>
      </w:r>
      <w:r w:rsidR="0075049C" w:rsidRPr="0075049C">
        <w:t xml:space="preserve">. </w:t>
      </w:r>
    </w:p>
    <w:p w:rsidR="0075049C" w:rsidRPr="0075049C" w:rsidRDefault="005C548A" w:rsidP="00C8000C">
      <w:pPr>
        <w:pStyle w:val="Normlnweb"/>
        <w:tabs>
          <w:tab w:val="left" w:pos="10440"/>
        </w:tabs>
        <w:spacing w:before="0" w:beforeAutospacing="0" w:after="0" w:afterAutospacing="0"/>
        <w:ind w:left="540" w:hanging="540"/>
        <w:jc w:val="both"/>
      </w:pPr>
      <w:r>
        <w:t>7</w:t>
      </w:r>
      <w:r w:rsidR="0075049C" w:rsidRPr="0075049C">
        <w:t xml:space="preserve">. </w:t>
      </w:r>
      <w:r w:rsidR="0075049C" w:rsidRPr="0075049C">
        <w:tab/>
        <w:t xml:space="preserve">Výsledek výběrového řízení podléhá schválení zastupitelstvem </w:t>
      </w:r>
      <w:r>
        <w:t>obce</w:t>
      </w:r>
      <w:r w:rsidR="0075049C" w:rsidRPr="0075049C">
        <w:t xml:space="preserve">. </w:t>
      </w:r>
      <w:r w:rsidR="00922AE3">
        <w:t xml:space="preserve">Zastupitelstvo obce schvaluje i znění každé smlouvy o </w:t>
      </w:r>
      <w:r w:rsidR="00442B79">
        <w:t>úvěru a případnou zástavní smlouvu</w:t>
      </w:r>
      <w:r w:rsidR="00922AE3">
        <w:t xml:space="preserve">. </w:t>
      </w:r>
      <w:r w:rsidR="0075049C" w:rsidRPr="0075049C">
        <w:t xml:space="preserve">Výběrové řízení neprobíhá podle správního řádu a proti jeho výsledku se nelze odvolat a ani činit jiné úkony v případě nesouhlasu se závěry rozhodnutí </w:t>
      </w:r>
      <w:r w:rsidR="00922AE3">
        <w:t>z</w:t>
      </w:r>
      <w:r w:rsidR="0075049C" w:rsidRPr="0075049C">
        <w:t xml:space="preserve">astupitelstva </w:t>
      </w:r>
      <w:r>
        <w:t>obce</w:t>
      </w:r>
      <w:r w:rsidR="0075049C" w:rsidRPr="0075049C">
        <w:t xml:space="preserve">. Na poskytnutí </w:t>
      </w:r>
      <w:r w:rsidR="00072A52">
        <w:t>úvěru</w:t>
      </w:r>
      <w:r w:rsidR="0075049C" w:rsidRPr="0075049C">
        <w:t xml:space="preserve"> z prostředků Fondu není právní nárok. </w:t>
      </w:r>
    </w:p>
    <w:p w:rsidR="0075049C" w:rsidRPr="0075049C" w:rsidRDefault="00C8000C" w:rsidP="00C8000C">
      <w:pPr>
        <w:pStyle w:val="Normlnweb"/>
        <w:spacing w:before="0" w:beforeAutospacing="0" w:after="0" w:afterAutospacing="0"/>
        <w:ind w:left="540" w:hanging="540"/>
        <w:jc w:val="both"/>
      </w:pPr>
      <w:r>
        <w:t>8</w:t>
      </w:r>
      <w:r w:rsidR="0075049C" w:rsidRPr="0075049C">
        <w:t xml:space="preserve">.   </w:t>
      </w:r>
      <w:r w:rsidR="0075049C" w:rsidRPr="0075049C">
        <w:tab/>
        <w:t xml:space="preserve">O výsledku výběrového řízení budou všichni žadatelé, kteří řádně včas podali podle těchto Pravidel žádost, neprodleně písemně vyrozuměni. Vybraní žadatelé budou vyzváni k uzavření Smlouvy o </w:t>
      </w:r>
      <w:r w:rsidR="004E539A">
        <w:t>úvěru</w:t>
      </w:r>
      <w:r w:rsidR="0075049C" w:rsidRPr="0075049C">
        <w:t xml:space="preserve">. Nedostaví-li se vyzvaný žadatel k uzavření Smlouvy o </w:t>
      </w:r>
      <w:r w:rsidR="004E539A">
        <w:t>úvěru</w:t>
      </w:r>
      <w:r w:rsidR="0075049C" w:rsidRPr="0075049C">
        <w:t xml:space="preserve"> ani do 30 kalendářních dní ode dne doručení vyrozumění o výsledku výběrového řízení, právo na uzavření Smlouvy o </w:t>
      </w:r>
      <w:r w:rsidR="004E539A">
        <w:t>úvěru</w:t>
      </w:r>
      <w:r w:rsidR="0075049C" w:rsidRPr="0075049C">
        <w:t xml:space="preserve"> a poskytnutí prostředků z Fondu, které vyplývá z výsledků výběrového řízení a rozhodnutí zastupitelstva </w:t>
      </w:r>
      <w:r>
        <w:t>obce</w:t>
      </w:r>
      <w:r w:rsidR="0075049C" w:rsidRPr="0075049C">
        <w:t xml:space="preserve"> zaniká. </w:t>
      </w:r>
    </w:p>
    <w:p w:rsidR="0075049C" w:rsidRPr="0075049C" w:rsidRDefault="0075049C" w:rsidP="0075049C">
      <w:pPr>
        <w:pStyle w:val="Normlnweb"/>
        <w:spacing w:before="0" w:beforeAutospacing="0" w:after="0" w:afterAutospacing="0"/>
        <w:ind w:right="300"/>
      </w:pPr>
    </w:p>
    <w:p w:rsidR="0075049C" w:rsidRPr="0075049C" w:rsidRDefault="0075049C" w:rsidP="0075049C">
      <w:pPr>
        <w:pStyle w:val="Normlnweb"/>
        <w:spacing w:before="0" w:beforeAutospacing="0" w:after="0" w:afterAutospacing="0"/>
        <w:ind w:right="300"/>
      </w:pPr>
    </w:p>
    <w:p w:rsidR="0075049C" w:rsidRPr="0075049C" w:rsidRDefault="0075049C" w:rsidP="0075049C">
      <w:pPr>
        <w:pStyle w:val="Normlnweb"/>
        <w:spacing w:before="0" w:beforeAutospacing="0" w:after="0" w:afterAutospacing="0"/>
        <w:ind w:left="300" w:right="300"/>
        <w:jc w:val="center"/>
        <w:rPr>
          <w:b/>
          <w:bCs/>
        </w:rPr>
      </w:pPr>
      <w:r w:rsidRPr="0075049C">
        <w:rPr>
          <w:b/>
          <w:bCs/>
        </w:rPr>
        <w:t xml:space="preserve">Článek </w:t>
      </w:r>
      <w:r w:rsidR="004E539A">
        <w:rPr>
          <w:b/>
          <w:bCs/>
        </w:rPr>
        <w:t>5</w:t>
      </w:r>
    </w:p>
    <w:p w:rsidR="0075049C" w:rsidRPr="0075049C" w:rsidRDefault="0075049C" w:rsidP="0075049C">
      <w:pPr>
        <w:pStyle w:val="Normlnweb"/>
        <w:spacing w:before="0" w:beforeAutospacing="0" w:after="0" w:afterAutospacing="0"/>
        <w:ind w:left="300" w:right="300"/>
        <w:jc w:val="center"/>
        <w:rPr>
          <w:b/>
          <w:bCs/>
        </w:rPr>
      </w:pPr>
      <w:r w:rsidRPr="0075049C">
        <w:rPr>
          <w:b/>
          <w:bCs/>
        </w:rPr>
        <w:t xml:space="preserve">Smlouva o </w:t>
      </w:r>
      <w:r w:rsidR="004E539A">
        <w:rPr>
          <w:b/>
          <w:bCs/>
        </w:rPr>
        <w:t>úvěru</w:t>
      </w:r>
    </w:p>
    <w:p w:rsidR="0075049C" w:rsidRPr="0075049C" w:rsidRDefault="0075049C" w:rsidP="0075049C">
      <w:pPr>
        <w:pStyle w:val="Normlnweb"/>
        <w:spacing w:before="0" w:beforeAutospacing="0" w:after="0" w:afterAutospacing="0"/>
        <w:ind w:right="300"/>
        <w:rPr>
          <w:b/>
          <w:bCs/>
        </w:rPr>
      </w:pPr>
    </w:p>
    <w:p w:rsidR="0075049C" w:rsidRDefault="0075049C" w:rsidP="00C8000C">
      <w:pPr>
        <w:pStyle w:val="Normlnweb"/>
        <w:spacing w:before="0" w:beforeAutospacing="0" w:after="0" w:afterAutospacing="0"/>
        <w:ind w:left="540" w:hanging="540"/>
        <w:jc w:val="both"/>
      </w:pPr>
      <w:r w:rsidRPr="0075049C">
        <w:t>1.</w:t>
      </w:r>
      <w:r w:rsidRPr="0075049C">
        <w:tab/>
        <w:t xml:space="preserve">S žadateli, kteří podali řádnou žádost o poskytnutí </w:t>
      </w:r>
      <w:r w:rsidR="004E539A">
        <w:t>úvěru</w:t>
      </w:r>
      <w:r w:rsidRPr="0075049C">
        <w:t xml:space="preserve"> z Fondu a s nimiž podle výsledků výběrového řízení bylo na základě usnesení zastupitelstva </w:t>
      </w:r>
      <w:r w:rsidR="00711D95">
        <w:t>obce</w:t>
      </w:r>
      <w:r w:rsidRPr="0075049C">
        <w:t xml:space="preserve"> schváleno uzavření Smlouvy o </w:t>
      </w:r>
      <w:r w:rsidR="004E539A">
        <w:t>úvěru</w:t>
      </w:r>
      <w:r w:rsidRPr="0075049C">
        <w:t xml:space="preserve">, bude uzavřena, pokud možno, ve lhůtě </w:t>
      </w:r>
      <w:r w:rsidR="004E539A">
        <w:t>6</w:t>
      </w:r>
      <w:r w:rsidRPr="0075049C">
        <w:t xml:space="preserve">0 kalendářních dní ode dne rozhodnutí zastupitelstva </w:t>
      </w:r>
      <w:r w:rsidR="00711D95">
        <w:t>obce</w:t>
      </w:r>
      <w:r w:rsidR="00B75388">
        <w:t xml:space="preserve"> Smlouva o úvěru</w:t>
      </w:r>
      <w:r w:rsidR="004E539A">
        <w:t xml:space="preserve"> </w:t>
      </w:r>
      <w:r w:rsidRPr="0075049C">
        <w:t>v souladu s podmínkami upravenými těmito Pravidly.</w:t>
      </w:r>
    </w:p>
    <w:p w:rsidR="0075049C" w:rsidRPr="0075049C" w:rsidRDefault="0075049C" w:rsidP="0075049C">
      <w:pPr>
        <w:pStyle w:val="Normlnweb"/>
        <w:spacing w:before="0" w:beforeAutospacing="0" w:after="0" w:afterAutospacing="0"/>
        <w:ind w:left="540" w:right="300" w:hanging="540"/>
        <w:jc w:val="both"/>
      </w:pPr>
      <w:r w:rsidRPr="0075049C">
        <w:t>2.</w:t>
      </w:r>
      <w:r w:rsidRPr="0075049C">
        <w:tab/>
        <w:t xml:space="preserve">Smlouva o </w:t>
      </w:r>
      <w:r w:rsidR="004E539A">
        <w:t>úvěru</w:t>
      </w:r>
      <w:r w:rsidRPr="0075049C">
        <w:t xml:space="preserve"> musí obsahovat zejména tyto náležitosti: </w:t>
      </w:r>
    </w:p>
    <w:p w:rsidR="0075049C" w:rsidRPr="0075049C" w:rsidRDefault="0075049C" w:rsidP="0075049C">
      <w:pPr>
        <w:pStyle w:val="Normlnweb"/>
        <w:numPr>
          <w:ilvl w:val="0"/>
          <w:numId w:val="4"/>
        </w:numPr>
        <w:spacing w:before="0" w:beforeAutospacing="0" w:after="0" w:afterAutospacing="0"/>
        <w:ind w:right="300"/>
        <w:jc w:val="both"/>
      </w:pPr>
      <w:r w:rsidRPr="0075049C">
        <w:t xml:space="preserve">řádné a úplné označení smluvních stran, </w:t>
      </w:r>
    </w:p>
    <w:p w:rsidR="0075049C" w:rsidRPr="0075049C" w:rsidRDefault="0075049C" w:rsidP="0075049C">
      <w:pPr>
        <w:pStyle w:val="Normlnweb"/>
        <w:numPr>
          <w:ilvl w:val="0"/>
          <w:numId w:val="4"/>
        </w:numPr>
        <w:spacing w:before="0" w:beforeAutospacing="0" w:after="0" w:afterAutospacing="0"/>
        <w:ind w:right="300"/>
        <w:jc w:val="both"/>
      </w:pPr>
      <w:r w:rsidRPr="0075049C">
        <w:t xml:space="preserve">účel, na který je </w:t>
      </w:r>
      <w:r w:rsidR="004E539A">
        <w:t>úvěr</w:t>
      </w:r>
      <w:r w:rsidRPr="0075049C">
        <w:t xml:space="preserve"> poskytnut (dle článku </w:t>
      </w:r>
      <w:r w:rsidR="004E539A">
        <w:t>3</w:t>
      </w:r>
      <w:r w:rsidRPr="0075049C">
        <w:t xml:space="preserve"> Pravidel), </w:t>
      </w:r>
    </w:p>
    <w:p w:rsidR="0075049C" w:rsidRPr="0075049C" w:rsidRDefault="0075049C" w:rsidP="0075049C">
      <w:pPr>
        <w:pStyle w:val="Normlnweb"/>
        <w:numPr>
          <w:ilvl w:val="0"/>
          <w:numId w:val="4"/>
        </w:numPr>
        <w:spacing w:before="0" w:beforeAutospacing="0" w:after="0" w:afterAutospacing="0"/>
        <w:ind w:right="300"/>
        <w:jc w:val="both"/>
      </w:pPr>
      <w:r w:rsidRPr="0075049C">
        <w:t xml:space="preserve">celková výše </w:t>
      </w:r>
      <w:r w:rsidR="004E539A">
        <w:t>úvěru</w:t>
      </w:r>
      <w:r w:rsidRPr="0075049C">
        <w:t xml:space="preserve"> poskytované z prostředků Fondu,</w:t>
      </w:r>
    </w:p>
    <w:p w:rsidR="0075049C" w:rsidRPr="0075049C" w:rsidRDefault="0075049C" w:rsidP="0075049C">
      <w:pPr>
        <w:pStyle w:val="Normlnweb"/>
        <w:numPr>
          <w:ilvl w:val="0"/>
          <w:numId w:val="4"/>
        </w:numPr>
        <w:spacing w:before="0" w:beforeAutospacing="0" w:after="0" w:afterAutospacing="0"/>
        <w:ind w:right="300"/>
        <w:jc w:val="both"/>
      </w:pPr>
      <w:r w:rsidRPr="0075049C">
        <w:t xml:space="preserve">lhůta splatnosti </w:t>
      </w:r>
      <w:r w:rsidR="004E539A">
        <w:t>úvěru</w:t>
      </w:r>
      <w:r w:rsidRPr="0075049C">
        <w:t xml:space="preserve">, </w:t>
      </w:r>
    </w:p>
    <w:p w:rsidR="0075049C" w:rsidRPr="0075049C" w:rsidRDefault="00C51F0E" w:rsidP="001875CD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výši a </w:t>
      </w:r>
      <w:r w:rsidR="0075049C" w:rsidRPr="0075049C">
        <w:t xml:space="preserve">termíny splatnosti jistiny </w:t>
      </w:r>
      <w:r w:rsidR="004E539A">
        <w:t>úvěru</w:t>
      </w:r>
      <w:r w:rsidR="0075049C" w:rsidRPr="0075049C">
        <w:t xml:space="preserve"> a termíny splatnosti úroků z poskytnuté</w:t>
      </w:r>
      <w:r w:rsidR="004E539A">
        <w:t>ho</w:t>
      </w:r>
      <w:r w:rsidR="0075049C" w:rsidRPr="0075049C">
        <w:t xml:space="preserve"> nesplacené</w:t>
      </w:r>
      <w:r w:rsidR="004E539A">
        <w:t>ho</w:t>
      </w:r>
      <w:r w:rsidR="0075049C" w:rsidRPr="0075049C">
        <w:t xml:space="preserve"> </w:t>
      </w:r>
      <w:r w:rsidR="004E539A">
        <w:t>úvěru</w:t>
      </w:r>
      <w:r w:rsidR="0075049C" w:rsidRPr="0075049C">
        <w:t xml:space="preserve">, včetně sjednání ztráty výhody splátek pro případ prodlení příjemce </w:t>
      </w:r>
      <w:r w:rsidR="004E539A">
        <w:t>úvěru</w:t>
      </w:r>
      <w:r w:rsidR="0075049C" w:rsidRPr="0075049C">
        <w:t xml:space="preserve"> s</w:t>
      </w:r>
      <w:r w:rsidR="004E539A">
        <w:t> </w:t>
      </w:r>
      <w:r w:rsidR="0075049C" w:rsidRPr="0075049C">
        <w:t>je</w:t>
      </w:r>
      <w:r w:rsidR="004E539A">
        <w:t xml:space="preserve">ho </w:t>
      </w:r>
      <w:r w:rsidR="0075049C" w:rsidRPr="0075049C">
        <w:t>splácením,</w:t>
      </w:r>
    </w:p>
    <w:p w:rsidR="0075049C" w:rsidRPr="0075049C" w:rsidRDefault="0075049C" w:rsidP="0075049C">
      <w:pPr>
        <w:pStyle w:val="Normlnweb"/>
        <w:numPr>
          <w:ilvl w:val="0"/>
          <w:numId w:val="4"/>
        </w:numPr>
        <w:spacing w:before="0" w:beforeAutospacing="0" w:after="0" w:afterAutospacing="0"/>
        <w:ind w:right="300"/>
        <w:jc w:val="both"/>
      </w:pPr>
      <w:r w:rsidRPr="0075049C">
        <w:t xml:space="preserve">způsob splácení (platebním příkazem, složením hotovosti na účet </w:t>
      </w:r>
      <w:r w:rsidR="00711D95">
        <w:t>obce</w:t>
      </w:r>
      <w:r w:rsidRPr="0075049C">
        <w:t xml:space="preserve">), </w:t>
      </w:r>
    </w:p>
    <w:p w:rsidR="0075049C" w:rsidRPr="0075049C" w:rsidRDefault="0075049C" w:rsidP="001875CD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</w:pPr>
      <w:r w:rsidRPr="0075049C">
        <w:t xml:space="preserve">závazek příjemce </w:t>
      </w:r>
      <w:r w:rsidR="004E539A">
        <w:t>úvěru</w:t>
      </w:r>
      <w:r w:rsidRPr="0075049C">
        <w:t xml:space="preserve"> k použití prostředků z</w:t>
      </w:r>
      <w:r w:rsidR="00711D95">
        <w:t> </w:t>
      </w:r>
      <w:r w:rsidRPr="0075049C">
        <w:t>Fondu</w:t>
      </w:r>
      <w:r w:rsidR="00711D95">
        <w:t xml:space="preserve"> </w:t>
      </w:r>
      <w:r w:rsidRPr="0075049C">
        <w:t>výslovně a jen k přesně určenému účelu dle těchto Pravidel,</w:t>
      </w:r>
    </w:p>
    <w:p w:rsidR="0075049C" w:rsidRPr="0075049C" w:rsidRDefault="0075049C" w:rsidP="001875CD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</w:pPr>
      <w:r w:rsidRPr="0075049C">
        <w:t>s</w:t>
      </w:r>
      <w:bookmarkStart w:id="0" w:name="_GoBack"/>
      <w:bookmarkEnd w:id="0"/>
      <w:r w:rsidRPr="0075049C">
        <w:t xml:space="preserve">mluvní pokuta za porušení závazku příjemce k použití prostředků k účelu, k němuž jsou prostředky z Fondu podle Smlouvy o </w:t>
      </w:r>
      <w:r w:rsidR="004E539A">
        <w:t>úvěru</w:t>
      </w:r>
      <w:r w:rsidRPr="0075049C">
        <w:t xml:space="preserve"> poskytovány příjemci, ve výši odpovídající 30% z hodnoty jistiny poskytnuté</w:t>
      </w:r>
      <w:r w:rsidR="004E539A">
        <w:t>ho úvěru</w:t>
      </w:r>
      <w:r w:rsidRPr="0075049C">
        <w:t xml:space="preserve">, a dále ujednání o tom, že </w:t>
      </w:r>
      <w:r w:rsidR="00072A52">
        <w:t>O</w:t>
      </w:r>
      <w:r w:rsidR="00711D95">
        <w:t>bec</w:t>
      </w:r>
      <w:r w:rsidRPr="0075049C">
        <w:t xml:space="preserve"> může uplatnit v tomto případě právo na okamžité splacení celé</w:t>
      </w:r>
      <w:r w:rsidR="004E539A">
        <w:t>ho úvěru</w:t>
      </w:r>
      <w:r w:rsidRPr="0075049C">
        <w:t xml:space="preserve">, včetně stanovených úroků. Tatáž smluvní pokuta a oprávnění </w:t>
      </w:r>
      <w:r w:rsidR="00711D95">
        <w:t>obce</w:t>
      </w:r>
      <w:r w:rsidRPr="0075049C">
        <w:t xml:space="preserve"> učinit </w:t>
      </w:r>
      <w:r w:rsidR="004E539A">
        <w:t>úvěr</w:t>
      </w:r>
      <w:r w:rsidRPr="0075049C">
        <w:t xml:space="preserve"> splatn</w:t>
      </w:r>
      <w:r w:rsidR="004E539A">
        <w:t>ý</w:t>
      </w:r>
      <w:r w:rsidRPr="0075049C">
        <w:t xml:space="preserve">, jak je upraveno v předchozí větě, bude použito i na jiná porušení závazků příjemce ze Smlouvy o </w:t>
      </w:r>
      <w:r w:rsidR="004E539A">
        <w:t>úvěru</w:t>
      </w:r>
      <w:r w:rsidRPr="0075049C">
        <w:t>, pokud je tak upraveno těmito Pravidly.</w:t>
      </w:r>
    </w:p>
    <w:p w:rsidR="0075049C" w:rsidRDefault="0075049C" w:rsidP="001875CD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</w:pPr>
      <w:r w:rsidRPr="0075049C">
        <w:t xml:space="preserve">zajištění závazků příjemci vyplývajících ze Smlouvy o </w:t>
      </w:r>
      <w:r w:rsidR="004E539A">
        <w:t>úvěru</w:t>
      </w:r>
      <w:r w:rsidRPr="0075049C">
        <w:t>, a</w:t>
      </w:r>
      <w:r w:rsidR="00C51F0E">
        <w:t xml:space="preserve"> to v souladu s těmito Pravidly.</w:t>
      </w:r>
    </w:p>
    <w:p w:rsidR="00C51F0E" w:rsidRPr="0075049C" w:rsidRDefault="00C51F0E" w:rsidP="001875CD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</w:pPr>
      <w:r>
        <w:lastRenderedPageBreak/>
        <w:t xml:space="preserve">povinnost příjemce předložit nejpozději do </w:t>
      </w:r>
      <w:proofErr w:type="gramStart"/>
      <w:r>
        <w:t>1</w:t>
      </w:r>
      <w:r w:rsidR="004369F6">
        <w:t>0</w:t>
      </w:r>
      <w:r>
        <w:t>.12. roku</w:t>
      </w:r>
      <w:proofErr w:type="gramEnd"/>
      <w:r>
        <w:t>, ve kterém byl poskytnut úvěr, doklady, na výdaje použité na účel, k němuž byl poskytnut úvěr</w:t>
      </w:r>
      <w:r w:rsidR="00E163E8">
        <w:t>.</w:t>
      </w:r>
    </w:p>
    <w:p w:rsidR="0075049C" w:rsidRPr="0075049C" w:rsidRDefault="0075049C" w:rsidP="001875CD">
      <w:pPr>
        <w:pStyle w:val="Normlnweb"/>
        <w:numPr>
          <w:ilvl w:val="0"/>
          <w:numId w:val="4"/>
        </w:numPr>
        <w:tabs>
          <w:tab w:val="clear" w:pos="900"/>
        </w:tabs>
        <w:spacing w:before="0" w:beforeAutospacing="0" w:after="0" w:afterAutospacing="0"/>
        <w:jc w:val="both"/>
      </w:pPr>
      <w:r w:rsidRPr="0075049C">
        <w:t xml:space="preserve">závazek příjemce </w:t>
      </w:r>
      <w:r w:rsidR="004E539A">
        <w:t>úvěru</w:t>
      </w:r>
      <w:r w:rsidRPr="0075049C">
        <w:t xml:space="preserve"> strpět právo </w:t>
      </w:r>
      <w:r w:rsidR="00711D95">
        <w:t>obce</w:t>
      </w:r>
      <w:r w:rsidRPr="0075049C">
        <w:t xml:space="preserve"> provést dle svého uvážení kontrolu způsobu využití prostředků z Fondu, včetně závazku příjemce předložit odpovídající listiny, účetní doklady, smlouvy, protokoly, zápisy, rozhodnutí orgánů státní správy apod. vše v takovém potřebném rozsahu, aby </w:t>
      </w:r>
      <w:r w:rsidR="004E539A">
        <w:t>O</w:t>
      </w:r>
      <w:r w:rsidR="00711D95">
        <w:t>bec</w:t>
      </w:r>
      <w:r w:rsidRPr="0075049C">
        <w:t xml:space="preserve"> mohl</w:t>
      </w:r>
      <w:r w:rsidR="00711D95">
        <w:t>a</w:t>
      </w:r>
      <w:r w:rsidRPr="0075049C">
        <w:t xml:space="preserve"> ověřit způsob použití prostředků z</w:t>
      </w:r>
      <w:r w:rsidR="004E539A">
        <w:t> </w:t>
      </w:r>
      <w:r w:rsidRPr="0075049C">
        <w:t>poskytnuté</w:t>
      </w:r>
      <w:r w:rsidR="004E539A">
        <w:t>ho úvěru</w:t>
      </w:r>
      <w:r w:rsidRPr="0075049C">
        <w:t xml:space="preserve"> a soulad tohoto použití s účelem upraveným Smlouvou o </w:t>
      </w:r>
      <w:r w:rsidR="004E539A">
        <w:t>úvěru</w:t>
      </w:r>
      <w:r w:rsidRPr="0075049C">
        <w:t xml:space="preserve">. </w:t>
      </w:r>
    </w:p>
    <w:p w:rsidR="0075049C" w:rsidRDefault="0075049C" w:rsidP="0075049C">
      <w:pPr>
        <w:pStyle w:val="Normlnweb"/>
        <w:spacing w:before="0" w:beforeAutospacing="0" w:after="0" w:afterAutospacing="0"/>
        <w:ind w:right="300"/>
      </w:pPr>
    </w:p>
    <w:p w:rsidR="00EC5E3C" w:rsidRPr="0075049C" w:rsidRDefault="00EC5E3C" w:rsidP="0075049C">
      <w:pPr>
        <w:pStyle w:val="Normlnweb"/>
        <w:spacing w:before="0" w:beforeAutospacing="0" w:after="0" w:afterAutospacing="0"/>
        <w:ind w:right="300"/>
      </w:pPr>
    </w:p>
    <w:p w:rsidR="0075049C" w:rsidRPr="0075049C" w:rsidRDefault="0075049C" w:rsidP="0075049C">
      <w:pPr>
        <w:pStyle w:val="Normlnweb"/>
        <w:spacing w:before="0" w:beforeAutospacing="0" w:after="0" w:afterAutospacing="0"/>
        <w:ind w:right="300"/>
        <w:jc w:val="center"/>
        <w:rPr>
          <w:b/>
          <w:bCs/>
        </w:rPr>
      </w:pPr>
      <w:r w:rsidRPr="0075049C">
        <w:rPr>
          <w:b/>
          <w:bCs/>
        </w:rPr>
        <w:t xml:space="preserve">Článek </w:t>
      </w:r>
      <w:r w:rsidR="00E163E8">
        <w:rPr>
          <w:b/>
          <w:bCs/>
        </w:rPr>
        <w:t>6</w:t>
      </w:r>
    </w:p>
    <w:p w:rsidR="0075049C" w:rsidRPr="0075049C" w:rsidRDefault="0075049C" w:rsidP="0075049C">
      <w:pPr>
        <w:pStyle w:val="Normlnweb"/>
        <w:spacing w:before="0" w:beforeAutospacing="0" w:after="0" w:afterAutospacing="0"/>
        <w:ind w:right="300"/>
        <w:jc w:val="center"/>
        <w:rPr>
          <w:b/>
          <w:bCs/>
        </w:rPr>
      </w:pPr>
      <w:r w:rsidRPr="0075049C">
        <w:rPr>
          <w:b/>
          <w:bCs/>
        </w:rPr>
        <w:t>Režim čerpání prostředků z </w:t>
      </w:r>
      <w:r w:rsidR="00072A52">
        <w:rPr>
          <w:b/>
          <w:bCs/>
        </w:rPr>
        <w:t>F</w:t>
      </w:r>
      <w:r w:rsidRPr="0075049C">
        <w:rPr>
          <w:b/>
          <w:bCs/>
        </w:rPr>
        <w:t>ondu</w:t>
      </w:r>
    </w:p>
    <w:p w:rsidR="0075049C" w:rsidRPr="0075049C" w:rsidRDefault="0075049C" w:rsidP="0075049C">
      <w:pPr>
        <w:pStyle w:val="Normlnweb"/>
        <w:spacing w:before="0" w:beforeAutospacing="0" w:after="0" w:afterAutospacing="0"/>
        <w:ind w:right="300"/>
        <w:jc w:val="center"/>
        <w:rPr>
          <w:b/>
          <w:bCs/>
        </w:rPr>
      </w:pPr>
    </w:p>
    <w:p w:rsidR="0075049C" w:rsidRPr="0075049C" w:rsidRDefault="0075049C" w:rsidP="008B01C0">
      <w:pPr>
        <w:pStyle w:val="Normlnweb"/>
        <w:spacing w:before="0" w:beforeAutospacing="0" w:after="0" w:afterAutospacing="0"/>
        <w:ind w:left="540" w:hanging="540"/>
        <w:jc w:val="both"/>
        <w:rPr>
          <w:bCs/>
        </w:rPr>
      </w:pPr>
      <w:r w:rsidRPr="0075049C">
        <w:rPr>
          <w:bCs/>
        </w:rPr>
        <w:t xml:space="preserve">1.  </w:t>
      </w:r>
      <w:r w:rsidRPr="0075049C">
        <w:rPr>
          <w:bCs/>
        </w:rPr>
        <w:tab/>
      </w:r>
      <w:r w:rsidR="00072A52">
        <w:rPr>
          <w:bCs/>
        </w:rPr>
        <w:t>Úvěr</w:t>
      </w:r>
      <w:r w:rsidRPr="0075049C">
        <w:rPr>
          <w:bCs/>
        </w:rPr>
        <w:t xml:space="preserve"> z prostředků Fondu bude </w:t>
      </w:r>
      <w:r w:rsidR="00EC5E3C">
        <w:rPr>
          <w:bCs/>
        </w:rPr>
        <w:t>převeden</w:t>
      </w:r>
      <w:r w:rsidRPr="0075049C">
        <w:rPr>
          <w:bCs/>
        </w:rPr>
        <w:t xml:space="preserve"> formou poukázání peněžních prostředků </w:t>
      </w:r>
      <w:r w:rsidR="00EC5E3C">
        <w:rPr>
          <w:bCs/>
        </w:rPr>
        <w:t>do 30 dnů p</w:t>
      </w:r>
      <w:r w:rsidRPr="0075049C">
        <w:rPr>
          <w:bCs/>
        </w:rPr>
        <w:t xml:space="preserve">o </w:t>
      </w:r>
      <w:r w:rsidR="00EC5E3C">
        <w:rPr>
          <w:bCs/>
        </w:rPr>
        <w:t xml:space="preserve">podpisu smlouvy </w:t>
      </w:r>
      <w:r w:rsidRPr="0075049C">
        <w:rPr>
          <w:bCs/>
        </w:rPr>
        <w:t xml:space="preserve">ve prospěch účtu příjemce </w:t>
      </w:r>
      <w:r w:rsidR="00E163E8">
        <w:rPr>
          <w:bCs/>
        </w:rPr>
        <w:t>úvěru</w:t>
      </w:r>
      <w:r w:rsidR="004927DC">
        <w:rPr>
          <w:bCs/>
        </w:rPr>
        <w:t>.</w:t>
      </w:r>
    </w:p>
    <w:p w:rsidR="0075049C" w:rsidRPr="0075049C" w:rsidRDefault="0075049C" w:rsidP="0075049C">
      <w:pPr>
        <w:pStyle w:val="Normlnweb"/>
        <w:spacing w:before="0" w:beforeAutospacing="0" w:after="0" w:afterAutospacing="0"/>
        <w:ind w:left="300" w:right="300"/>
        <w:jc w:val="both"/>
        <w:rPr>
          <w:b/>
          <w:bCs/>
        </w:rPr>
      </w:pPr>
    </w:p>
    <w:p w:rsidR="0075049C" w:rsidRPr="0075049C" w:rsidRDefault="0075049C" w:rsidP="0075049C">
      <w:pPr>
        <w:pStyle w:val="Normlnweb"/>
        <w:spacing w:before="0" w:beforeAutospacing="0" w:after="0" w:afterAutospacing="0"/>
        <w:ind w:left="360" w:right="300" w:hanging="360"/>
      </w:pPr>
    </w:p>
    <w:p w:rsidR="0075049C" w:rsidRPr="0075049C" w:rsidRDefault="008B01C0" w:rsidP="0075049C">
      <w:pPr>
        <w:pStyle w:val="Normlnweb"/>
        <w:spacing w:before="0" w:beforeAutospacing="0" w:after="0" w:afterAutospacing="0"/>
        <w:ind w:right="300"/>
        <w:jc w:val="center"/>
        <w:rPr>
          <w:b/>
          <w:bCs/>
        </w:rPr>
      </w:pPr>
      <w:r>
        <w:rPr>
          <w:b/>
          <w:bCs/>
        </w:rPr>
        <w:t>Článek 7</w:t>
      </w:r>
    </w:p>
    <w:p w:rsidR="0075049C" w:rsidRPr="0075049C" w:rsidRDefault="0075049C" w:rsidP="0075049C">
      <w:pPr>
        <w:pStyle w:val="Normlnweb"/>
        <w:spacing w:before="0" w:beforeAutospacing="0" w:after="0" w:afterAutospacing="0"/>
        <w:ind w:right="300"/>
        <w:jc w:val="center"/>
        <w:rPr>
          <w:b/>
          <w:bCs/>
        </w:rPr>
      </w:pPr>
      <w:r w:rsidRPr="0075049C">
        <w:rPr>
          <w:b/>
          <w:bCs/>
        </w:rPr>
        <w:t xml:space="preserve">Ustanovení závěrečná, doplňující </w:t>
      </w:r>
    </w:p>
    <w:p w:rsidR="0075049C" w:rsidRPr="0075049C" w:rsidRDefault="0075049C" w:rsidP="0075049C">
      <w:pPr>
        <w:pStyle w:val="Normlnweb"/>
        <w:spacing w:before="0" w:beforeAutospacing="0" w:after="0" w:afterAutospacing="0"/>
        <w:ind w:right="300"/>
        <w:jc w:val="center"/>
        <w:rPr>
          <w:b/>
          <w:bCs/>
        </w:rPr>
      </w:pPr>
    </w:p>
    <w:p w:rsidR="0075049C" w:rsidRPr="0075049C" w:rsidRDefault="0075049C" w:rsidP="008B01C0">
      <w:pPr>
        <w:pStyle w:val="Normlnweb"/>
        <w:spacing w:before="0" w:beforeAutospacing="0" w:after="0" w:afterAutospacing="0"/>
        <w:ind w:left="540" w:hanging="540"/>
        <w:jc w:val="both"/>
      </w:pPr>
      <w:r w:rsidRPr="0075049C">
        <w:t xml:space="preserve">1.  </w:t>
      </w:r>
      <w:r w:rsidRPr="0075049C">
        <w:tab/>
      </w:r>
      <w:r w:rsidR="008B01C0">
        <w:t>Obec kontroluje čerpání poskytnutých úvěrů. Je povinna předložit zastupitelstvu obce vyhodnocení hospodaření Fondu vždy za předchozí kalendářní rok.</w:t>
      </w:r>
      <w:r w:rsidRPr="0075049C">
        <w:t xml:space="preserve"> </w:t>
      </w:r>
    </w:p>
    <w:p w:rsidR="008B01C0" w:rsidRDefault="008B01C0" w:rsidP="0075049C">
      <w:pPr>
        <w:pStyle w:val="Normlnweb"/>
        <w:spacing w:before="0" w:beforeAutospacing="0" w:after="0" w:afterAutospacing="0"/>
        <w:ind w:right="300"/>
        <w:jc w:val="center"/>
        <w:rPr>
          <w:b/>
          <w:bCs/>
        </w:rPr>
      </w:pPr>
    </w:p>
    <w:p w:rsidR="008B01C0" w:rsidRDefault="008B01C0" w:rsidP="0075049C">
      <w:pPr>
        <w:pStyle w:val="Normlnweb"/>
        <w:spacing w:before="0" w:beforeAutospacing="0" w:after="0" w:afterAutospacing="0"/>
        <w:ind w:right="300"/>
        <w:jc w:val="center"/>
        <w:rPr>
          <w:b/>
          <w:bCs/>
        </w:rPr>
      </w:pPr>
    </w:p>
    <w:p w:rsidR="0075049C" w:rsidRPr="0075049C" w:rsidRDefault="0075049C" w:rsidP="0075049C">
      <w:pPr>
        <w:pStyle w:val="Normlnweb"/>
        <w:spacing w:before="0" w:beforeAutospacing="0" w:after="0" w:afterAutospacing="0"/>
        <w:ind w:right="300"/>
        <w:jc w:val="center"/>
        <w:rPr>
          <w:b/>
          <w:bCs/>
        </w:rPr>
      </w:pPr>
      <w:r w:rsidRPr="0075049C">
        <w:rPr>
          <w:b/>
          <w:bCs/>
        </w:rPr>
        <w:t xml:space="preserve">Článek </w:t>
      </w:r>
      <w:r w:rsidR="008B01C0">
        <w:rPr>
          <w:b/>
          <w:bCs/>
        </w:rPr>
        <w:t>8</w:t>
      </w:r>
    </w:p>
    <w:p w:rsidR="0075049C" w:rsidRPr="0075049C" w:rsidRDefault="0075049C" w:rsidP="0075049C">
      <w:pPr>
        <w:pStyle w:val="Normlnweb"/>
        <w:spacing w:before="0" w:beforeAutospacing="0" w:after="0" w:afterAutospacing="0"/>
        <w:ind w:right="300"/>
        <w:jc w:val="center"/>
        <w:rPr>
          <w:b/>
          <w:bCs/>
        </w:rPr>
      </w:pPr>
      <w:r w:rsidRPr="0075049C">
        <w:rPr>
          <w:b/>
          <w:bCs/>
        </w:rPr>
        <w:t xml:space="preserve">Účinnost </w:t>
      </w:r>
    </w:p>
    <w:p w:rsidR="0075049C" w:rsidRPr="0075049C" w:rsidRDefault="0075049C" w:rsidP="0075049C">
      <w:pPr>
        <w:pStyle w:val="Normlnweb"/>
        <w:spacing w:before="0" w:beforeAutospacing="0" w:after="0" w:afterAutospacing="0"/>
        <w:ind w:left="300" w:right="300"/>
        <w:jc w:val="center"/>
        <w:rPr>
          <w:b/>
          <w:bCs/>
        </w:rPr>
      </w:pPr>
    </w:p>
    <w:p w:rsidR="0075049C" w:rsidRPr="0075049C" w:rsidRDefault="0075049C" w:rsidP="0075049C">
      <w:pPr>
        <w:pStyle w:val="Normlnweb"/>
        <w:spacing w:before="0" w:beforeAutospacing="0" w:after="0" w:afterAutospacing="0"/>
        <w:ind w:left="540" w:right="300" w:hanging="540"/>
        <w:jc w:val="both"/>
      </w:pPr>
      <w:r w:rsidRPr="008B01C0">
        <w:t xml:space="preserve">1. </w:t>
      </w:r>
      <w:r w:rsidRPr="008B01C0">
        <w:tab/>
        <w:t xml:space="preserve">Pravidla nabývají účinnosti dne </w:t>
      </w:r>
      <w:r w:rsidR="008B01C0">
        <w:t>………………</w:t>
      </w:r>
    </w:p>
    <w:p w:rsidR="0075049C" w:rsidRDefault="0075049C" w:rsidP="0075049C">
      <w:pPr>
        <w:pStyle w:val="Normlnweb"/>
        <w:spacing w:before="0" w:beforeAutospacing="0" w:after="0" w:afterAutospacing="0"/>
        <w:ind w:left="300" w:right="300"/>
        <w:jc w:val="center"/>
        <w:rPr>
          <w:b/>
          <w:bCs/>
        </w:rPr>
      </w:pPr>
    </w:p>
    <w:p w:rsidR="00072A52" w:rsidRDefault="00072A52" w:rsidP="0075049C">
      <w:pPr>
        <w:pStyle w:val="Normlnweb"/>
        <w:spacing w:before="0" w:beforeAutospacing="0" w:after="0" w:afterAutospacing="0"/>
        <w:ind w:left="300" w:right="300"/>
        <w:jc w:val="center"/>
        <w:rPr>
          <w:b/>
          <w:bCs/>
        </w:rPr>
      </w:pPr>
    </w:p>
    <w:p w:rsidR="00072A52" w:rsidRPr="0075049C" w:rsidRDefault="00072A52" w:rsidP="0075049C">
      <w:pPr>
        <w:pStyle w:val="Normlnweb"/>
        <w:spacing w:before="0" w:beforeAutospacing="0" w:after="0" w:afterAutospacing="0"/>
        <w:ind w:left="300" w:right="300"/>
        <w:jc w:val="center"/>
        <w:rPr>
          <w:b/>
          <w:bCs/>
        </w:rPr>
      </w:pPr>
    </w:p>
    <w:p w:rsidR="0075049C" w:rsidRPr="0075049C" w:rsidRDefault="0075049C" w:rsidP="0075049C">
      <w:pPr>
        <w:pStyle w:val="Normlnweb"/>
        <w:spacing w:before="0" w:beforeAutospacing="0" w:after="0" w:afterAutospacing="0"/>
        <w:ind w:left="300" w:right="300"/>
        <w:jc w:val="center"/>
        <w:rPr>
          <w:b/>
          <w:bCs/>
        </w:rPr>
      </w:pPr>
    </w:p>
    <w:p w:rsidR="00287857" w:rsidRDefault="00287857" w:rsidP="00D2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A52" w:rsidRDefault="00072A52" w:rsidP="00D2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A52" w:rsidRDefault="00072A52" w:rsidP="00D2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072A52" w:rsidRPr="00F82F05" w:rsidRDefault="00072A52" w:rsidP="00D2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Josef </w:t>
      </w:r>
      <w:proofErr w:type="spellStart"/>
      <w:r>
        <w:rPr>
          <w:rFonts w:ascii="Times New Roman" w:hAnsi="Times New Roman" w:cs="Times New Roman"/>
          <w:sz w:val="24"/>
          <w:szCs w:val="24"/>
        </w:rPr>
        <w:t>Březka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Blanka Křížová - místostarostka</w:t>
      </w:r>
    </w:p>
    <w:sectPr w:rsidR="00072A52" w:rsidRPr="00F8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8B1"/>
    <w:multiLevelType w:val="hybridMultilevel"/>
    <w:tmpl w:val="81D2F202"/>
    <w:lvl w:ilvl="0" w:tplc="0608AAD6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CEF61A0"/>
    <w:multiLevelType w:val="hybridMultilevel"/>
    <w:tmpl w:val="F2D6847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435BD"/>
    <w:multiLevelType w:val="hybridMultilevel"/>
    <w:tmpl w:val="72C46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FF5D2D"/>
    <w:multiLevelType w:val="hybridMultilevel"/>
    <w:tmpl w:val="F1E48204"/>
    <w:lvl w:ilvl="0" w:tplc="DE781F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B5C4A7D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98CA1DA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540948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268A096E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28E4383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704A02A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FAC88F4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 w15:restartNumberingAfterBreak="0">
    <w:nsid w:val="6DE255CD"/>
    <w:multiLevelType w:val="hybridMultilevel"/>
    <w:tmpl w:val="A6663298"/>
    <w:lvl w:ilvl="0" w:tplc="DE781FA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05"/>
    <w:rsid w:val="00072A52"/>
    <w:rsid w:val="00083ED0"/>
    <w:rsid w:val="000D470C"/>
    <w:rsid w:val="000E4F18"/>
    <w:rsid w:val="00132AF0"/>
    <w:rsid w:val="001875CD"/>
    <w:rsid w:val="001F4649"/>
    <w:rsid w:val="0020515E"/>
    <w:rsid w:val="002717FF"/>
    <w:rsid w:val="00287857"/>
    <w:rsid w:val="002E734A"/>
    <w:rsid w:val="003C486E"/>
    <w:rsid w:val="004245A3"/>
    <w:rsid w:val="004369F6"/>
    <w:rsid w:val="00442B79"/>
    <w:rsid w:val="004927DC"/>
    <w:rsid w:val="004D1A51"/>
    <w:rsid w:val="004E539A"/>
    <w:rsid w:val="00542FAF"/>
    <w:rsid w:val="00580CB3"/>
    <w:rsid w:val="00590A3A"/>
    <w:rsid w:val="005A7C56"/>
    <w:rsid w:val="005C548A"/>
    <w:rsid w:val="00610B3E"/>
    <w:rsid w:val="00711D95"/>
    <w:rsid w:val="0075049C"/>
    <w:rsid w:val="00831073"/>
    <w:rsid w:val="00875152"/>
    <w:rsid w:val="008B01C0"/>
    <w:rsid w:val="008C63E8"/>
    <w:rsid w:val="00922AE3"/>
    <w:rsid w:val="00AA34DC"/>
    <w:rsid w:val="00AB2405"/>
    <w:rsid w:val="00B30AF9"/>
    <w:rsid w:val="00B67220"/>
    <w:rsid w:val="00B75388"/>
    <w:rsid w:val="00C51F0E"/>
    <w:rsid w:val="00C8000C"/>
    <w:rsid w:val="00D2220B"/>
    <w:rsid w:val="00D4708A"/>
    <w:rsid w:val="00D91586"/>
    <w:rsid w:val="00E163E8"/>
    <w:rsid w:val="00E41E08"/>
    <w:rsid w:val="00E646C6"/>
    <w:rsid w:val="00E823DF"/>
    <w:rsid w:val="00E969F0"/>
    <w:rsid w:val="00EA2A8D"/>
    <w:rsid w:val="00EC5E3C"/>
    <w:rsid w:val="00EE6A90"/>
    <w:rsid w:val="00F72E26"/>
    <w:rsid w:val="00F82F05"/>
    <w:rsid w:val="00F86611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7B360-BCAA-4249-838E-307ADD11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2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222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1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1806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</dc:creator>
  <cp:keywords/>
  <dc:description/>
  <cp:lastModifiedBy>Bory</cp:lastModifiedBy>
  <cp:revision>7</cp:revision>
  <cp:lastPrinted>2015-06-22T07:35:00Z</cp:lastPrinted>
  <dcterms:created xsi:type="dcterms:W3CDTF">2015-05-14T11:44:00Z</dcterms:created>
  <dcterms:modified xsi:type="dcterms:W3CDTF">2015-06-22T07:36:00Z</dcterms:modified>
</cp:coreProperties>
</file>